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7542" w14:textId="77777777" w:rsidR="009436C7" w:rsidRDefault="009436C7">
      <w:pPr>
        <w:rPr>
          <w:rFonts w:hint="eastAsia"/>
        </w:rPr>
      </w:pPr>
    </w:p>
    <w:p w14:paraId="1885CAB5" w14:textId="77777777" w:rsidR="009436C7" w:rsidRDefault="009436C7">
      <w:pPr>
        <w:rPr>
          <w:rFonts w:hint="eastAsia"/>
        </w:rPr>
      </w:pPr>
      <w:r>
        <w:rPr>
          <w:rFonts w:hint="eastAsia"/>
        </w:rPr>
        <w:tab/>
        <w:t>复方酮康唑软膏 Fùfāng Tóngkāngzuǒ Ruǎngāo</w:t>
      </w:r>
    </w:p>
    <w:p w14:paraId="21DB89C7" w14:textId="77777777" w:rsidR="009436C7" w:rsidRDefault="009436C7">
      <w:pPr>
        <w:rPr>
          <w:rFonts w:hint="eastAsia"/>
        </w:rPr>
      </w:pPr>
    </w:p>
    <w:p w14:paraId="2AA1B072" w14:textId="77777777" w:rsidR="009436C7" w:rsidRDefault="009436C7">
      <w:pPr>
        <w:rPr>
          <w:rFonts w:hint="eastAsia"/>
        </w:rPr>
      </w:pPr>
    </w:p>
    <w:p w14:paraId="0C87A6FB" w14:textId="77777777" w:rsidR="009436C7" w:rsidRDefault="009436C7">
      <w:pPr>
        <w:rPr>
          <w:rFonts w:hint="eastAsia"/>
        </w:rPr>
      </w:pPr>
      <w:r>
        <w:rPr>
          <w:rFonts w:hint="eastAsia"/>
        </w:rPr>
        <w:tab/>
        <w:t>复方酮康唑软膏是一种常用的外用抗真菌药物，其主要成分包括酮康唑（Ketoconazole）和其他辅助治疗成分，如丙酸氯倍他索（Clobetasol Propionate）。这种软膏在临床上广泛用于治疗由皮肤真菌感染引起的疾病，如体癣、股癣、手足癣等。</w:t>
      </w:r>
    </w:p>
    <w:p w14:paraId="4B5F3F6D" w14:textId="77777777" w:rsidR="009436C7" w:rsidRDefault="009436C7">
      <w:pPr>
        <w:rPr>
          <w:rFonts w:hint="eastAsia"/>
        </w:rPr>
      </w:pPr>
    </w:p>
    <w:p w14:paraId="4BD48F26" w14:textId="77777777" w:rsidR="009436C7" w:rsidRDefault="009436C7">
      <w:pPr>
        <w:rPr>
          <w:rFonts w:hint="eastAsia"/>
        </w:rPr>
      </w:pPr>
    </w:p>
    <w:p w14:paraId="5C1D790A" w14:textId="77777777" w:rsidR="009436C7" w:rsidRDefault="009436C7">
      <w:pPr>
        <w:rPr>
          <w:rFonts w:hint="eastAsia"/>
        </w:rPr>
      </w:pPr>
    </w:p>
    <w:p w14:paraId="70572359" w14:textId="77777777" w:rsidR="009436C7" w:rsidRDefault="009436C7">
      <w:pPr>
        <w:rPr>
          <w:rFonts w:hint="eastAsia"/>
        </w:rPr>
      </w:pPr>
      <w:r>
        <w:rPr>
          <w:rFonts w:hint="eastAsia"/>
        </w:rPr>
        <w:tab/>
        <w:t>作用机制与适应症</w:t>
      </w:r>
    </w:p>
    <w:p w14:paraId="7E17C7CC" w14:textId="77777777" w:rsidR="009436C7" w:rsidRDefault="009436C7">
      <w:pPr>
        <w:rPr>
          <w:rFonts w:hint="eastAsia"/>
        </w:rPr>
      </w:pPr>
    </w:p>
    <w:p w14:paraId="75E4DDC6" w14:textId="77777777" w:rsidR="009436C7" w:rsidRDefault="009436C7">
      <w:pPr>
        <w:rPr>
          <w:rFonts w:hint="eastAsia"/>
        </w:rPr>
      </w:pPr>
    </w:p>
    <w:p w14:paraId="1BB79810" w14:textId="77777777" w:rsidR="009436C7" w:rsidRDefault="009436C7">
      <w:pPr>
        <w:rPr>
          <w:rFonts w:hint="eastAsia"/>
        </w:rPr>
      </w:pPr>
      <w:r>
        <w:rPr>
          <w:rFonts w:hint="eastAsia"/>
        </w:rPr>
        <w:tab/>
        <w:t>复方酮康唑软膏的作用机制主要是通过干扰真菌细胞膜中麦角固醇的合成，从而破坏细胞膜的完整性，导致真菌细胞死亡。酮康唑还具有抑制真菌蛋白质合成的能力，进一步增强其抗真菌效果。丙酸氯倍他索作为一种强效皮质类固醇，能够减轻炎症反应，缓解红肿、瘙痒等症状。因此，该药适用于治疗各种皮肤真菌感染，特别是对于伴有明显炎症症状的患者更为适用。</w:t>
      </w:r>
    </w:p>
    <w:p w14:paraId="67DB652F" w14:textId="77777777" w:rsidR="009436C7" w:rsidRDefault="009436C7">
      <w:pPr>
        <w:rPr>
          <w:rFonts w:hint="eastAsia"/>
        </w:rPr>
      </w:pPr>
    </w:p>
    <w:p w14:paraId="49C0CDE1" w14:textId="77777777" w:rsidR="009436C7" w:rsidRDefault="009436C7">
      <w:pPr>
        <w:rPr>
          <w:rFonts w:hint="eastAsia"/>
        </w:rPr>
      </w:pPr>
    </w:p>
    <w:p w14:paraId="19084D86" w14:textId="77777777" w:rsidR="009436C7" w:rsidRDefault="009436C7">
      <w:pPr>
        <w:rPr>
          <w:rFonts w:hint="eastAsia"/>
        </w:rPr>
      </w:pPr>
    </w:p>
    <w:p w14:paraId="11984FB8" w14:textId="77777777" w:rsidR="009436C7" w:rsidRDefault="009436C7">
      <w:pPr>
        <w:rPr>
          <w:rFonts w:hint="eastAsia"/>
        </w:rPr>
      </w:pPr>
      <w:r>
        <w:rPr>
          <w:rFonts w:hint="eastAsia"/>
        </w:rPr>
        <w:tab/>
        <w:t>使用方法与注意事项</w:t>
      </w:r>
    </w:p>
    <w:p w14:paraId="29E76F5B" w14:textId="77777777" w:rsidR="009436C7" w:rsidRDefault="009436C7">
      <w:pPr>
        <w:rPr>
          <w:rFonts w:hint="eastAsia"/>
        </w:rPr>
      </w:pPr>
    </w:p>
    <w:p w14:paraId="73EE5E1B" w14:textId="77777777" w:rsidR="009436C7" w:rsidRDefault="009436C7">
      <w:pPr>
        <w:rPr>
          <w:rFonts w:hint="eastAsia"/>
        </w:rPr>
      </w:pPr>
    </w:p>
    <w:p w14:paraId="1C57E60C" w14:textId="77777777" w:rsidR="009436C7" w:rsidRDefault="009436C7">
      <w:pPr>
        <w:rPr>
          <w:rFonts w:hint="eastAsia"/>
        </w:rPr>
      </w:pPr>
      <w:r>
        <w:rPr>
          <w:rFonts w:hint="eastAsia"/>
        </w:rPr>
        <w:tab/>
        <w:t>在使用复方酮康唑软膏前，应先清洁并干燥患处，然后取适量软膏轻轻涂抹于患处，并轻柔按摩直至完全吸收。每日使用次数根据医生指导而定，通常建议每日2次。需要注意的是，长期大面积使用或不当使用可能导致皮肤萎缩、色素沉着等副作用。因此，在使用过程中应注意观察皮肤状况，一旦出现异常应及时停药并咨询医生。</w:t>
      </w:r>
    </w:p>
    <w:p w14:paraId="55564556" w14:textId="77777777" w:rsidR="009436C7" w:rsidRDefault="009436C7">
      <w:pPr>
        <w:rPr>
          <w:rFonts w:hint="eastAsia"/>
        </w:rPr>
      </w:pPr>
    </w:p>
    <w:p w14:paraId="7474F2A8" w14:textId="77777777" w:rsidR="009436C7" w:rsidRDefault="009436C7">
      <w:pPr>
        <w:rPr>
          <w:rFonts w:hint="eastAsia"/>
        </w:rPr>
      </w:pPr>
    </w:p>
    <w:p w14:paraId="764F33DA" w14:textId="77777777" w:rsidR="009436C7" w:rsidRDefault="009436C7">
      <w:pPr>
        <w:rPr>
          <w:rFonts w:hint="eastAsia"/>
        </w:rPr>
      </w:pPr>
    </w:p>
    <w:p w14:paraId="2B5E6B37" w14:textId="77777777" w:rsidR="009436C7" w:rsidRDefault="009436C7">
      <w:pPr>
        <w:rPr>
          <w:rFonts w:hint="eastAsia"/>
        </w:rPr>
      </w:pPr>
      <w:r>
        <w:rPr>
          <w:rFonts w:hint="eastAsia"/>
        </w:rPr>
        <w:tab/>
        <w:t>可能的副作用</w:t>
      </w:r>
    </w:p>
    <w:p w14:paraId="282A6171" w14:textId="77777777" w:rsidR="009436C7" w:rsidRDefault="009436C7">
      <w:pPr>
        <w:rPr>
          <w:rFonts w:hint="eastAsia"/>
        </w:rPr>
      </w:pPr>
    </w:p>
    <w:p w14:paraId="0DB165C3" w14:textId="77777777" w:rsidR="009436C7" w:rsidRDefault="009436C7">
      <w:pPr>
        <w:rPr>
          <w:rFonts w:hint="eastAsia"/>
        </w:rPr>
      </w:pPr>
    </w:p>
    <w:p w14:paraId="439710B8" w14:textId="77777777" w:rsidR="009436C7" w:rsidRDefault="009436C7">
      <w:pPr>
        <w:rPr>
          <w:rFonts w:hint="eastAsia"/>
        </w:rPr>
      </w:pPr>
      <w:r>
        <w:rPr>
          <w:rFonts w:hint="eastAsia"/>
        </w:rPr>
        <w:tab/>
        <w:t>虽然复方酮康唑软膏是局部使用的药物，但仍有可能引起一些副作用。常见的副作用包括但不限于局部皮肤刺激、红斑、烧灼感等。少数情况下，可能会发生过敏反应，表现为严重的红肿、水疱甚至呼吸困难等症状。如果使用后出现任何不适，应立即停止使用，并及时就医。</w:t>
      </w:r>
    </w:p>
    <w:p w14:paraId="03EA78FD" w14:textId="77777777" w:rsidR="009436C7" w:rsidRDefault="009436C7">
      <w:pPr>
        <w:rPr>
          <w:rFonts w:hint="eastAsia"/>
        </w:rPr>
      </w:pPr>
    </w:p>
    <w:p w14:paraId="34A27277" w14:textId="77777777" w:rsidR="009436C7" w:rsidRDefault="009436C7">
      <w:pPr>
        <w:rPr>
          <w:rFonts w:hint="eastAsia"/>
        </w:rPr>
      </w:pPr>
    </w:p>
    <w:p w14:paraId="53C4CF1F" w14:textId="77777777" w:rsidR="009436C7" w:rsidRDefault="009436C7">
      <w:pPr>
        <w:rPr>
          <w:rFonts w:hint="eastAsia"/>
        </w:rPr>
      </w:pPr>
    </w:p>
    <w:p w14:paraId="102038C5" w14:textId="77777777" w:rsidR="009436C7" w:rsidRDefault="009436C7">
      <w:pPr>
        <w:rPr>
          <w:rFonts w:hint="eastAsia"/>
        </w:rPr>
      </w:pPr>
      <w:r>
        <w:rPr>
          <w:rFonts w:hint="eastAsia"/>
        </w:rPr>
        <w:tab/>
        <w:t>特殊人群使用须知</w:t>
      </w:r>
    </w:p>
    <w:p w14:paraId="7B36C55E" w14:textId="77777777" w:rsidR="009436C7" w:rsidRDefault="009436C7">
      <w:pPr>
        <w:rPr>
          <w:rFonts w:hint="eastAsia"/>
        </w:rPr>
      </w:pPr>
    </w:p>
    <w:p w14:paraId="219B79F6" w14:textId="77777777" w:rsidR="009436C7" w:rsidRDefault="009436C7">
      <w:pPr>
        <w:rPr>
          <w:rFonts w:hint="eastAsia"/>
        </w:rPr>
      </w:pPr>
    </w:p>
    <w:p w14:paraId="4D6AD94F" w14:textId="77777777" w:rsidR="009436C7" w:rsidRDefault="009436C7">
      <w:pPr>
        <w:rPr>
          <w:rFonts w:hint="eastAsia"/>
        </w:rPr>
      </w:pPr>
      <w:r>
        <w:rPr>
          <w:rFonts w:hint="eastAsia"/>
        </w:rPr>
        <w:tab/>
        <w:t>孕妇及哺乳期妇女在使用复方酮康唑软膏时需特别谨慎，应在医生指导下使用。儿童使用本品的安全性和有效性尚未完全确定，因此也应在医生的监督下谨慎使用。老年人由于皮肤较为敏感，使用时也应注意避免过度刺激。</w:t>
      </w:r>
    </w:p>
    <w:p w14:paraId="2EC31746" w14:textId="77777777" w:rsidR="009436C7" w:rsidRDefault="009436C7">
      <w:pPr>
        <w:rPr>
          <w:rFonts w:hint="eastAsia"/>
        </w:rPr>
      </w:pPr>
    </w:p>
    <w:p w14:paraId="4DF4FD28" w14:textId="77777777" w:rsidR="009436C7" w:rsidRDefault="009436C7">
      <w:pPr>
        <w:rPr>
          <w:rFonts w:hint="eastAsia"/>
        </w:rPr>
      </w:pPr>
    </w:p>
    <w:p w14:paraId="156EDC71" w14:textId="77777777" w:rsidR="009436C7" w:rsidRDefault="009436C7">
      <w:pPr>
        <w:rPr>
          <w:rFonts w:hint="eastAsia"/>
        </w:rPr>
      </w:pPr>
    </w:p>
    <w:p w14:paraId="725F4E52" w14:textId="77777777" w:rsidR="009436C7" w:rsidRDefault="009436C7">
      <w:pPr>
        <w:rPr>
          <w:rFonts w:hint="eastAsia"/>
        </w:rPr>
      </w:pPr>
      <w:r>
        <w:rPr>
          <w:rFonts w:hint="eastAsia"/>
        </w:rPr>
        <w:tab/>
        <w:t>最后的总结</w:t>
      </w:r>
    </w:p>
    <w:p w14:paraId="0C3BAC22" w14:textId="77777777" w:rsidR="009436C7" w:rsidRDefault="009436C7">
      <w:pPr>
        <w:rPr>
          <w:rFonts w:hint="eastAsia"/>
        </w:rPr>
      </w:pPr>
    </w:p>
    <w:p w14:paraId="14B1DE20" w14:textId="77777777" w:rsidR="009436C7" w:rsidRDefault="009436C7">
      <w:pPr>
        <w:rPr>
          <w:rFonts w:hint="eastAsia"/>
        </w:rPr>
      </w:pPr>
    </w:p>
    <w:p w14:paraId="3E656A80" w14:textId="77777777" w:rsidR="009436C7" w:rsidRDefault="009436C7">
      <w:pPr>
        <w:rPr>
          <w:rFonts w:hint="eastAsia"/>
        </w:rPr>
      </w:pPr>
      <w:r>
        <w:rPr>
          <w:rFonts w:hint="eastAsia"/>
        </w:rPr>
        <w:tab/>
        <w:t>复方酮康唑软膏作为一款有效的抗真菌药物，在正确使用的情况下可以有效治疗多种皮肤真菌感染。然而，正确的使用方法和对潜在副作用的认识对于确保治疗效果和减少不良反应至关重要。在使用任何药物之前，最好咨询专业医疗人员的意见，以确保安全有效地使用药物。</w:t>
      </w:r>
    </w:p>
    <w:p w14:paraId="2C0B038B" w14:textId="77777777" w:rsidR="009436C7" w:rsidRDefault="009436C7">
      <w:pPr>
        <w:rPr>
          <w:rFonts w:hint="eastAsia"/>
        </w:rPr>
      </w:pPr>
    </w:p>
    <w:p w14:paraId="66CA3FA6" w14:textId="77777777" w:rsidR="009436C7" w:rsidRDefault="009436C7">
      <w:pPr>
        <w:rPr>
          <w:rFonts w:hint="eastAsia"/>
        </w:rPr>
      </w:pPr>
    </w:p>
    <w:p w14:paraId="19CAEDEF" w14:textId="77777777" w:rsidR="009436C7" w:rsidRDefault="009436C7">
      <w:pPr>
        <w:rPr>
          <w:rFonts w:hint="eastAsia"/>
        </w:rPr>
      </w:pPr>
      <w:r>
        <w:rPr>
          <w:rFonts w:hint="eastAsia"/>
        </w:rPr>
        <w:t>本文是由每日作文网(2345lzwz.com)为大家创作</w:t>
      </w:r>
    </w:p>
    <w:p w14:paraId="2DCD5076" w14:textId="77F8AB27" w:rsidR="00811CC3" w:rsidRDefault="00811CC3"/>
    <w:sectPr w:rsidR="00811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C3"/>
    <w:rsid w:val="00343B86"/>
    <w:rsid w:val="00811CC3"/>
    <w:rsid w:val="0094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ED1EE-A405-4698-AED4-347E43B9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CC3"/>
    <w:rPr>
      <w:rFonts w:cstheme="majorBidi"/>
      <w:color w:val="2F5496" w:themeColor="accent1" w:themeShade="BF"/>
      <w:sz w:val="28"/>
      <w:szCs w:val="28"/>
    </w:rPr>
  </w:style>
  <w:style w:type="character" w:customStyle="1" w:styleId="50">
    <w:name w:val="标题 5 字符"/>
    <w:basedOn w:val="a0"/>
    <w:link w:val="5"/>
    <w:uiPriority w:val="9"/>
    <w:semiHidden/>
    <w:rsid w:val="00811CC3"/>
    <w:rPr>
      <w:rFonts w:cstheme="majorBidi"/>
      <w:color w:val="2F5496" w:themeColor="accent1" w:themeShade="BF"/>
      <w:sz w:val="24"/>
    </w:rPr>
  </w:style>
  <w:style w:type="character" w:customStyle="1" w:styleId="60">
    <w:name w:val="标题 6 字符"/>
    <w:basedOn w:val="a0"/>
    <w:link w:val="6"/>
    <w:uiPriority w:val="9"/>
    <w:semiHidden/>
    <w:rsid w:val="00811CC3"/>
    <w:rPr>
      <w:rFonts w:cstheme="majorBidi"/>
      <w:b/>
      <w:bCs/>
      <w:color w:val="2F5496" w:themeColor="accent1" w:themeShade="BF"/>
    </w:rPr>
  </w:style>
  <w:style w:type="character" w:customStyle="1" w:styleId="70">
    <w:name w:val="标题 7 字符"/>
    <w:basedOn w:val="a0"/>
    <w:link w:val="7"/>
    <w:uiPriority w:val="9"/>
    <w:semiHidden/>
    <w:rsid w:val="00811CC3"/>
    <w:rPr>
      <w:rFonts w:cstheme="majorBidi"/>
      <w:b/>
      <w:bCs/>
      <w:color w:val="595959" w:themeColor="text1" w:themeTint="A6"/>
    </w:rPr>
  </w:style>
  <w:style w:type="character" w:customStyle="1" w:styleId="80">
    <w:name w:val="标题 8 字符"/>
    <w:basedOn w:val="a0"/>
    <w:link w:val="8"/>
    <w:uiPriority w:val="9"/>
    <w:semiHidden/>
    <w:rsid w:val="00811CC3"/>
    <w:rPr>
      <w:rFonts w:cstheme="majorBidi"/>
      <w:color w:val="595959" w:themeColor="text1" w:themeTint="A6"/>
    </w:rPr>
  </w:style>
  <w:style w:type="character" w:customStyle="1" w:styleId="90">
    <w:name w:val="标题 9 字符"/>
    <w:basedOn w:val="a0"/>
    <w:link w:val="9"/>
    <w:uiPriority w:val="9"/>
    <w:semiHidden/>
    <w:rsid w:val="00811CC3"/>
    <w:rPr>
      <w:rFonts w:eastAsiaTheme="majorEastAsia" w:cstheme="majorBidi"/>
      <w:color w:val="595959" w:themeColor="text1" w:themeTint="A6"/>
    </w:rPr>
  </w:style>
  <w:style w:type="paragraph" w:styleId="a3">
    <w:name w:val="Title"/>
    <w:basedOn w:val="a"/>
    <w:next w:val="a"/>
    <w:link w:val="a4"/>
    <w:uiPriority w:val="10"/>
    <w:qFormat/>
    <w:rsid w:val="00811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CC3"/>
    <w:pPr>
      <w:spacing w:before="160"/>
      <w:jc w:val="center"/>
    </w:pPr>
    <w:rPr>
      <w:i/>
      <w:iCs/>
      <w:color w:val="404040" w:themeColor="text1" w:themeTint="BF"/>
    </w:rPr>
  </w:style>
  <w:style w:type="character" w:customStyle="1" w:styleId="a8">
    <w:name w:val="引用 字符"/>
    <w:basedOn w:val="a0"/>
    <w:link w:val="a7"/>
    <w:uiPriority w:val="29"/>
    <w:rsid w:val="00811CC3"/>
    <w:rPr>
      <w:i/>
      <w:iCs/>
      <w:color w:val="404040" w:themeColor="text1" w:themeTint="BF"/>
    </w:rPr>
  </w:style>
  <w:style w:type="paragraph" w:styleId="a9">
    <w:name w:val="List Paragraph"/>
    <w:basedOn w:val="a"/>
    <w:uiPriority w:val="34"/>
    <w:qFormat/>
    <w:rsid w:val="00811CC3"/>
    <w:pPr>
      <w:ind w:left="720"/>
      <w:contextualSpacing/>
    </w:pPr>
  </w:style>
  <w:style w:type="character" w:styleId="aa">
    <w:name w:val="Intense Emphasis"/>
    <w:basedOn w:val="a0"/>
    <w:uiPriority w:val="21"/>
    <w:qFormat/>
    <w:rsid w:val="00811CC3"/>
    <w:rPr>
      <w:i/>
      <w:iCs/>
      <w:color w:val="2F5496" w:themeColor="accent1" w:themeShade="BF"/>
    </w:rPr>
  </w:style>
  <w:style w:type="paragraph" w:styleId="ab">
    <w:name w:val="Intense Quote"/>
    <w:basedOn w:val="a"/>
    <w:next w:val="a"/>
    <w:link w:val="ac"/>
    <w:uiPriority w:val="30"/>
    <w:qFormat/>
    <w:rsid w:val="00811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CC3"/>
    <w:rPr>
      <w:i/>
      <w:iCs/>
      <w:color w:val="2F5496" w:themeColor="accent1" w:themeShade="BF"/>
    </w:rPr>
  </w:style>
  <w:style w:type="character" w:styleId="ad">
    <w:name w:val="Intense Reference"/>
    <w:basedOn w:val="a0"/>
    <w:uiPriority w:val="32"/>
    <w:qFormat/>
    <w:rsid w:val="00811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