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8ECC" w14:textId="77777777" w:rsidR="00973A6F" w:rsidRDefault="00973A6F">
      <w:pPr>
        <w:rPr>
          <w:rFonts w:hint="eastAsia"/>
        </w:rPr>
      </w:pPr>
      <w:r>
        <w:rPr>
          <w:rFonts w:hint="eastAsia"/>
        </w:rPr>
        <w:t>pu1: 铺字的拼音与汉字构造</w:t>
      </w:r>
    </w:p>
    <w:p w14:paraId="50A1C052" w14:textId="77777777" w:rsidR="00973A6F" w:rsidRDefault="00973A6F">
      <w:pPr>
        <w:rPr>
          <w:rFonts w:hint="eastAsia"/>
        </w:rPr>
      </w:pPr>
      <w:r>
        <w:rPr>
          <w:rFonts w:hint="eastAsia"/>
        </w:rPr>
        <w:t>在汉语拼音系统中，“铺”字被标记为 pu1，表示这是一个第一声的音节。这个发音清晰、响亮，让人容易记住。从汉字构造来看，“铺”是一个形声字，由部首“钅”和声符“甫”组成。部首“钅”原本指向金属类事物，但在此处它更多的是作为区分不同含义的标识；而声符“甫”则暗示了该字的发音。</w:t>
      </w:r>
    </w:p>
    <w:p w14:paraId="28DC41CA" w14:textId="77777777" w:rsidR="00973A6F" w:rsidRDefault="00973A6F">
      <w:pPr>
        <w:rPr>
          <w:rFonts w:hint="eastAsia"/>
        </w:rPr>
      </w:pPr>
    </w:p>
    <w:p w14:paraId="0F7F514E" w14:textId="77777777" w:rsidR="00973A6F" w:rsidRDefault="00973A6F">
      <w:pPr>
        <w:rPr>
          <w:rFonts w:hint="eastAsia"/>
        </w:rPr>
      </w:pPr>
      <w:r>
        <w:rPr>
          <w:rFonts w:hint="eastAsia"/>
        </w:rPr>
        <w:t>pu2: 传统商业中的铺面文化</w:t>
      </w:r>
    </w:p>
    <w:p w14:paraId="7C02DBC5" w14:textId="77777777" w:rsidR="00973A6F" w:rsidRDefault="00973A6F">
      <w:pPr>
        <w:rPr>
          <w:rFonts w:hint="eastAsia"/>
        </w:rPr>
      </w:pPr>
      <w:r>
        <w:rPr>
          <w:rFonts w:hint="eastAsia"/>
        </w:rPr>
        <w:t>“铺”字在中国传统文化中扮演着重要角色，尤其是在商业领域。“铺面”是古代中国城镇中最常见的商业形式之一，指的是商人开设的店铺或摊位。这些铺面不仅是商品交易的地方，也是社会交流的重要场所。古时候，无论是繁华都市还是偏远小镇，街边巷尾总能见到各种各样的铺面，它们构成了城市生活的一道亮丽风景线。随着时间推移，虽然现代商业模式发生了巨大变化，但“铺”的概念仍然深深植根于中国文化之中。</w:t>
      </w:r>
    </w:p>
    <w:p w14:paraId="268CEF3B" w14:textId="77777777" w:rsidR="00973A6F" w:rsidRDefault="00973A6F">
      <w:pPr>
        <w:rPr>
          <w:rFonts w:hint="eastAsia"/>
        </w:rPr>
      </w:pPr>
    </w:p>
    <w:p w14:paraId="4AB2B61D" w14:textId="77777777" w:rsidR="00973A6F" w:rsidRDefault="00973A6F">
      <w:pPr>
        <w:rPr>
          <w:rFonts w:hint="eastAsia"/>
        </w:rPr>
      </w:pPr>
      <w:r>
        <w:rPr>
          <w:rFonts w:hint="eastAsia"/>
        </w:rPr>
        <w:t>pu3: 铺设道路与基础设施建设</w:t>
      </w:r>
    </w:p>
    <w:p w14:paraId="26BECA9B" w14:textId="77777777" w:rsidR="00973A6F" w:rsidRDefault="00973A6F">
      <w:pPr>
        <w:rPr>
          <w:rFonts w:hint="eastAsia"/>
        </w:rPr>
      </w:pPr>
      <w:r>
        <w:rPr>
          <w:rFonts w:hint="eastAsia"/>
        </w:rPr>
        <w:t>除了商业意义外，“铺”还有铺设的意思，在工程建设方面尤为突出。当提到铺设道路时，我们指的是将材料按照一定规则放置在地面上形成平坦的道路表面。这项工作需要精心规划和技术支持，以确保道路的安全性和耐久性。随着科技的发展，新型材料和技术不断涌现，使得铺设过程更加高效环保。例如，使用再生材料进行铺设不仅节约资源，还能减少环境污染。铺设还涉及到桥梁、铁路等大型基础设施项目，对促进地区经济发展具有重要意义。</w:t>
      </w:r>
    </w:p>
    <w:p w14:paraId="4CBE7C60" w14:textId="77777777" w:rsidR="00973A6F" w:rsidRDefault="00973A6F">
      <w:pPr>
        <w:rPr>
          <w:rFonts w:hint="eastAsia"/>
        </w:rPr>
      </w:pPr>
    </w:p>
    <w:p w14:paraId="67F91BA1" w14:textId="77777777" w:rsidR="00973A6F" w:rsidRDefault="00973A6F">
      <w:pPr>
        <w:rPr>
          <w:rFonts w:hint="eastAsia"/>
        </w:rPr>
      </w:pPr>
      <w:r>
        <w:rPr>
          <w:rFonts w:hint="eastAsia"/>
        </w:rPr>
        <w:t>pu4: 文化艺术领域的铺陈之美</w:t>
      </w:r>
    </w:p>
    <w:p w14:paraId="683240DA" w14:textId="77777777" w:rsidR="00973A6F" w:rsidRDefault="00973A6F">
      <w:pPr>
        <w:rPr>
          <w:rFonts w:hint="eastAsia"/>
        </w:rPr>
      </w:pPr>
      <w:r>
        <w:rPr>
          <w:rFonts w:hint="eastAsia"/>
        </w:rPr>
        <w:t>在文化艺术领域，“铺”同样有着独特的魅力。“铺陈”是指在文学创作中详细描述场景、人物或情感的一种手法。通过细腻入微的描写，作者可以带领读者进入一个充满想象力的世界，使作品更加生动形象。在绘画、雕塑等视觉艺术形式中，“铺陈”表现为艺术家精心布置画面元素，营造出和谐统一的整体效果。无论是诗歌中的景物描写，还是戏剧舞台上的布景设计，“铺陈”都是不可或缺的艺术表现方式之一。它不仅展现了创作者的才华，也为观众带来了美的享受。</w:t>
      </w:r>
    </w:p>
    <w:p w14:paraId="66AD690F" w14:textId="77777777" w:rsidR="00973A6F" w:rsidRDefault="00973A6F">
      <w:pPr>
        <w:rPr>
          <w:rFonts w:hint="eastAsia"/>
        </w:rPr>
      </w:pPr>
    </w:p>
    <w:p w14:paraId="2AB6DA62" w14:textId="77777777" w:rsidR="00973A6F" w:rsidRDefault="00973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2C18D" w14:textId="25A449FB" w:rsidR="00DC5E45" w:rsidRDefault="00DC5E45"/>
    <w:sectPr w:rsidR="00DC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5"/>
    <w:rsid w:val="002D0BB4"/>
    <w:rsid w:val="00973A6F"/>
    <w:rsid w:val="00D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417C8-C1F3-4FF5-8528-86E5A05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