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4DC" w14:textId="77777777" w:rsidR="00C4650A" w:rsidRDefault="00C4650A">
      <w:pPr>
        <w:rPr>
          <w:rFonts w:hint="eastAsia"/>
        </w:rPr>
      </w:pPr>
      <w:r>
        <w:rPr>
          <w:rFonts w:hint="eastAsia"/>
        </w:rPr>
        <w:t>蒲的拼音和词语</w:t>
      </w:r>
    </w:p>
    <w:p w14:paraId="0E0C9D1A" w14:textId="77777777" w:rsidR="00C4650A" w:rsidRDefault="00C4650A">
      <w:pPr>
        <w:rPr>
          <w:rFonts w:hint="eastAsia"/>
        </w:rPr>
      </w:pPr>
      <w:r>
        <w:rPr>
          <w:rFonts w:hint="eastAsia"/>
        </w:rPr>
        <w:t>“蒲”字在汉语中是一个常见的汉字，其拼音为“pú”。作为名词时，“蒲”通常指代一种生长在湿地中的植物，即香蒲。这种植物因其长而扁平的叶子和高大的植株而被人们熟知，并且在中国古代文化中有着重要的地位。“蒲”也用来命名一些地名和人名，体现了它在日常生活中的广泛应用。</w:t>
      </w:r>
    </w:p>
    <w:p w14:paraId="650744D5" w14:textId="77777777" w:rsidR="00C4650A" w:rsidRDefault="00C4650A">
      <w:pPr>
        <w:rPr>
          <w:rFonts w:hint="eastAsia"/>
        </w:rPr>
      </w:pPr>
    </w:p>
    <w:p w14:paraId="0C2BA342" w14:textId="77777777" w:rsidR="00C4650A" w:rsidRDefault="00C4650A">
      <w:pPr>
        <w:rPr>
          <w:rFonts w:hint="eastAsia"/>
        </w:rPr>
      </w:pPr>
      <w:r>
        <w:rPr>
          <w:rFonts w:hint="eastAsia"/>
        </w:rPr>
        <w:t>香蒲及其用途</w:t>
      </w:r>
    </w:p>
    <w:p w14:paraId="7997478E" w14:textId="77777777" w:rsidR="00C4650A" w:rsidRDefault="00C4650A">
      <w:pPr>
        <w:rPr>
          <w:rFonts w:hint="eastAsia"/>
        </w:rPr>
      </w:pPr>
      <w:r>
        <w:rPr>
          <w:rFonts w:hint="eastAsia"/>
        </w:rPr>
        <w:t>香蒲是一种多年生草本植物，广泛分布于亚洲、欧洲以及北美洲的温带地区。它的叶子细长柔软，常用于编织各种生活用品，如篮子、垫子等。除此之外，香蒲还具有一定的药用价值，在传统中医中，香蒲根茎可用于治疗风湿痛、跌打损伤等症状。近年来，随着对天然资源的重视，香蒲也被发现能够有效净化水质，成为生态修复的重要工具之一。</w:t>
      </w:r>
    </w:p>
    <w:p w14:paraId="2BB2A42B" w14:textId="77777777" w:rsidR="00C4650A" w:rsidRDefault="00C4650A">
      <w:pPr>
        <w:rPr>
          <w:rFonts w:hint="eastAsia"/>
        </w:rPr>
      </w:pPr>
    </w:p>
    <w:p w14:paraId="5C296895" w14:textId="77777777" w:rsidR="00C4650A" w:rsidRDefault="00C4650A">
      <w:pPr>
        <w:rPr>
          <w:rFonts w:hint="eastAsia"/>
        </w:rPr>
      </w:pPr>
      <w:r>
        <w:rPr>
          <w:rFonts w:hint="eastAsia"/>
        </w:rPr>
        <w:t>与“蒲”相关的成语及典故</w:t>
      </w:r>
    </w:p>
    <w:p w14:paraId="36FA70DE" w14:textId="77777777" w:rsidR="00C4650A" w:rsidRDefault="00C4650A">
      <w:pPr>
        <w:rPr>
          <w:rFonts w:hint="eastAsia"/>
        </w:rPr>
      </w:pPr>
      <w:r>
        <w:rPr>
          <w:rFonts w:hint="eastAsia"/>
        </w:rPr>
        <w:t>汉语中包含“蒲”的成语并不多见，但其中不乏一些富有哲理的故事。“蒲柳之姿”是较为著名的一个，意指体质虚弱或形容女子体态轻盈柔弱。此成语来源于南朝宋刘义庆所著《世说新语》，讲述了东晋时期一位名叫顾悦的人，虽年纪轻轻却已白发苍苍，以此比喻身体早衰。通过这个故事，我们可以看到古人对于生命脆弱性的深刻认识。</w:t>
      </w:r>
    </w:p>
    <w:p w14:paraId="73419C18" w14:textId="77777777" w:rsidR="00C4650A" w:rsidRDefault="00C4650A">
      <w:pPr>
        <w:rPr>
          <w:rFonts w:hint="eastAsia"/>
        </w:rPr>
      </w:pPr>
    </w:p>
    <w:p w14:paraId="3A8AD711" w14:textId="77777777" w:rsidR="00C4650A" w:rsidRDefault="00C4650A">
      <w:pPr>
        <w:rPr>
          <w:rFonts w:hint="eastAsia"/>
        </w:rPr>
      </w:pPr>
      <w:r>
        <w:rPr>
          <w:rFonts w:hint="eastAsia"/>
        </w:rPr>
        <w:t>现代文化中的“蒲”</w:t>
      </w:r>
    </w:p>
    <w:p w14:paraId="03D29B13" w14:textId="77777777" w:rsidR="00C4650A" w:rsidRDefault="00C4650A">
      <w:pPr>
        <w:rPr>
          <w:rFonts w:hint="eastAsia"/>
        </w:rPr>
      </w:pPr>
      <w:r>
        <w:rPr>
          <w:rFonts w:hint="eastAsia"/>
        </w:rPr>
        <w:t>在现代社会，“蒲”不仅保留了其传统的文化意义，还在文学创作、艺术作品中得到了新的诠释和发展。例如，许多作家喜欢以香蒲为背景描写田园风光，表达对自然美的向往；由于香蒲独特的形态特征，也成为摄影师镜头下的常客。这些都表明，“蒲”作为一种自然元素，已经深深融入到我们的文化生活中，继续传承着古老而又鲜活的文化记忆。</w:t>
      </w:r>
    </w:p>
    <w:p w14:paraId="61483EEA" w14:textId="77777777" w:rsidR="00C4650A" w:rsidRDefault="00C4650A">
      <w:pPr>
        <w:rPr>
          <w:rFonts w:hint="eastAsia"/>
        </w:rPr>
      </w:pPr>
    </w:p>
    <w:p w14:paraId="16BDEDBC" w14:textId="77777777" w:rsidR="00C4650A" w:rsidRDefault="00C46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71531" w14:textId="2BA291BE" w:rsidR="00705A87" w:rsidRDefault="00705A87"/>
    <w:sectPr w:rsidR="00705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87"/>
    <w:rsid w:val="002D0BB4"/>
    <w:rsid w:val="00705A87"/>
    <w:rsid w:val="00C4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7EDB7-FDEE-4FE8-992F-A3C2B3C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