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C93E" w14:textId="77777777" w:rsidR="00340D12" w:rsidRDefault="00340D12">
      <w:pPr>
        <w:rPr>
          <w:rFonts w:hint="eastAsia"/>
        </w:rPr>
      </w:pPr>
      <w:r>
        <w:rPr>
          <w:rFonts w:hint="eastAsia"/>
        </w:rPr>
        <w:t>秦Qín：一个朝代的名字</w:t>
      </w:r>
    </w:p>
    <w:p w14:paraId="730FAFF4" w14:textId="77777777" w:rsidR="00340D12" w:rsidRDefault="00340D12">
      <w:pPr>
        <w:rPr>
          <w:rFonts w:hint="eastAsia"/>
        </w:rPr>
      </w:pPr>
      <w:r>
        <w:rPr>
          <w:rFonts w:hint="eastAsia"/>
        </w:rPr>
        <w:t>秦（公元前221年－公元前206年），是中国历史上第一个统一六国、建立中央集权制国家的朝代，也是中国历史上第一个大一统王朝。它由秦国发展而来，始皇帝嬴政通过一系列战争击败了其他六个强大的诸侯国——韩、赵、魏、楚、燕和齐，实现了华夏大地的统一。这一时期的行政改革对中国后来两千多年的封建社会产生了深远的影响。</w:t>
      </w:r>
    </w:p>
    <w:p w14:paraId="532351E0" w14:textId="77777777" w:rsidR="00340D12" w:rsidRDefault="00340D12">
      <w:pPr>
        <w:rPr>
          <w:rFonts w:hint="eastAsia"/>
        </w:rPr>
      </w:pPr>
    </w:p>
    <w:p w14:paraId="26CEADFE" w14:textId="77777777" w:rsidR="00340D12" w:rsidRDefault="00340D12">
      <w:pPr>
        <w:rPr>
          <w:rFonts w:hint="eastAsia"/>
        </w:rPr>
      </w:pPr>
      <w:r>
        <w:rPr>
          <w:rFonts w:hint="eastAsia"/>
        </w:rPr>
        <w:t>秦Qín的文化遗产</w:t>
      </w:r>
    </w:p>
    <w:p w14:paraId="5921BB85" w14:textId="77777777" w:rsidR="00340D12" w:rsidRDefault="00340D12">
      <w:pPr>
        <w:rPr>
          <w:rFonts w:hint="eastAsia"/>
        </w:rPr>
      </w:pPr>
      <w:r>
        <w:rPr>
          <w:rFonts w:hint="eastAsia"/>
        </w:rPr>
        <w:t>尽管秦朝存在时间不长，但它留下了丰富的文化遗产。最著名的莫过于兵马俑，这些真人大小的陶俑是为了保护始皇在另一个世界的安全而制作的。秦朝还修建了长城的部分区段，作为防御北方游牧民族入侵的重要军事设施。文字的统一也是秦朝的一大成就，小篆成为了全国通行的文字形式，这对于促进各地文化交流起到了关键作用。</w:t>
      </w:r>
    </w:p>
    <w:p w14:paraId="3AF70E0D" w14:textId="77777777" w:rsidR="00340D12" w:rsidRDefault="00340D12">
      <w:pPr>
        <w:rPr>
          <w:rFonts w:hint="eastAsia"/>
        </w:rPr>
      </w:pPr>
    </w:p>
    <w:p w14:paraId="41602AEC" w14:textId="77777777" w:rsidR="00340D12" w:rsidRDefault="00340D12">
      <w:pPr>
        <w:rPr>
          <w:rFonts w:hint="eastAsia"/>
        </w:rPr>
      </w:pPr>
      <w:r>
        <w:rPr>
          <w:rFonts w:hint="eastAsia"/>
        </w:rPr>
        <w:t>秦Qín的政治制度</w:t>
      </w:r>
    </w:p>
    <w:p w14:paraId="4B542518" w14:textId="77777777" w:rsidR="00340D12" w:rsidRDefault="00340D12">
      <w:pPr>
        <w:rPr>
          <w:rFonts w:hint="eastAsia"/>
        </w:rPr>
      </w:pPr>
      <w:r>
        <w:rPr>
          <w:rFonts w:hint="eastAsia"/>
        </w:rPr>
        <w:t>秦朝实行了一系列重要的政治和社会改革，包括废除分封制，推行郡县制，这标志着从封建贵族统治向官僚体系转变。秦始皇下令焚书坑儒，虽然这一举动在历史上饱受争议，但不可否认的是，它加强了思想控制，巩固了新政权的权威。法律方面，《秦律》被广泛实施，其严格性和系统化程度在中国古代法律史上占有重要地位。</w:t>
      </w:r>
    </w:p>
    <w:p w14:paraId="410AAF61" w14:textId="77777777" w:rsidR="00340D12" w:rsidRDefault="00340D12">
      <w:pPr>
        <w:rPr>
          <w:rFonts w:hint="eastAsia"/>
        </w:rPr>
      </w:pPr>
    </w:p>
    <w:p w14:paraId="0A28B07E" w14:textId="77777777" w:rsidR="00340D12" w:rsidRDefault="00340D12">
      <w:pPr>
        <w:rPr>
          <w:rFonts w:hint="eastAsia"/>
        </w:rPr>
      </w:pPr>
      <w:r>
        <w:rPr>
          <w:rFonts w:hint="eastAsia"/>
        </w:rPr>
        <w:t>秦Qín的经济与科技</w:t>
      </w:r>
    </w:p>
    <w:p w14:paraId="44EB2899" w14:textId="77777777" w:rsidR="00340D12" w:rsidRDefault="00340D12">
      <w:pPr>
        <w:rPr>
          <w:rFonts w:hint="eastAsia"/>
        </w:rPr>
      </w:pPr>
      <w:r>
        <w:rPr>
          <w:rFonts w:hint="eastAsia"/>
        </w:rPr>
        <w:t>秦朝时期，货币、度量衡得到统一，促进了贸易往来和技术交流。农业方面，铁制农具的应用提高了生产力，水利建设如都江堰工程不仅改善了灌溉条件，而且至今仍在发挥着重要作用。交通网络也得到了极大的扩展，道路系统的完善对于维持庞大帝国的有效管理至关重要。</w:t>
      </w:r>
    </w:p>
    <w:p w14:paraId="584F2E37" w14:textId="77777777" w:rsidR="00340D12" w:rsidRDefault="00340D12">
      <w:pPr>
        <w:rPr>
          <w:rFonts w:hint="eastAsia"/>
        </w:rPr>
      </w:pPr>
    </w:p>
    <w:p w14:paraId="31E1F1A2" w14:textId="77777777" w:rsidR="00340D12" w:rsidRDefault="00340D12">
      <w:pPr>
        <w:rPr>
          <w:rFonts w:hint="eastAsia"/>
        </w:rPr>
      </w:pPr>
      <w:r>
        <w:rPr>
          <w:rFonts w:hint="eastAsia"/>
        </w:rPr>
        <w:t>秦Qín的终结与影响</w:t>
      </w:r>
    </w:p>
    <w:p w14:paraId="6FA89096" w14:textId="77777777" w:rsidR="00340D12" w:rsidRDefault="00340D12">
      <w:pPr>
        <w:rPr>
          <w:rFonts w:hint="eastAsia"/>
        </w:rPr>
      </w:pPr>
      <w:r>
        <w:rPr>
          <w:rFonts w:hint="eastAsia"/>
        </w:rPr>
        <w:t>由于苛政和频繁的劳役，加上始皇去世后内部权力斗争激烈，秦朝迅速走向衰败。最终，在公元前206年，农民起义军攻入咸阳，结束了这个短暂却极具影响力的王朝。然而，秦朝所创立的许多制度和政策被后续的汉朝继承和发展，成为中国传统政治文化的一部分。直到今天，当我们谈论到中国古代文明时，“秦”依然是不可或缺的一个章节。</w:t>
      </w:r>
    </w:p>
    <w:p w14:paraId="46E45673" w14:textId="77777777" w:rsidR="00340D12" w:rsidRDefault="00340D12">
      <w:pPr>
        <w:rPr>
          <w:rFonts w:hint="eastAsia"/>
        </w:rPr>
      </w:pPr>
    </w:p>
    <w:p w14:paraId="5503AE67" w14:textId="77777777" w:rsidR="00340D12" w:rsidRDefault="00340D12">
      <w:pPr>
        <w:rPr>
          <w:rFonts w:hint="eastAsia"/>
        </w:rPr>
      </w:pPr>
      <w:r>
        <w:rPr>
          <w:rFonts w:hint="eastAsia"/>
        </w:rPr>
        <w:t>本文是由每日作文网(2345lzwz.com)为大家创作</w:t>
      </w:r>
    </w:p>
    <w:p w14:paraId="3A938A7E" w14:textId="40D56154" w:rsidR="00E5734E" w:rsidRDefault="00E5734E"/>
    <w:sectPr w:rsidR="00E57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4E"/>
    <w:rsid w:val="002D0BB4"/>
    <w:rsid w:val="00340D12"/>
    <w:rsid w:val="00E5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5A663-868D-4A37-8BCC-DC25154E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34E"/>
    <w:rPr>
      <w:rFonts w:cstheme="majorBidi"/>
      <w:color w:val="2F5496" w:themeColor="accent1" w:themeShade="BF"/>
      <w:sz w:val="28"/>
      <w:szCs w:val="28"/>
    </w:rPr>
  </w:style>
  <w:style w:type="character" w:customStyle="1" w:styleId="50">
    <w:name w:val="标题 5 字符"/>
    <w:basedOn w:val="a0"/>
    <w:link w:val="5"/>
    <w:uiPriority w:val="9"/>
    <w:semiHidden/>
    <w:rsid w:val="00E5734E"/>
    <w:rPr>
      <w:rFonts w:cstheme="majorBidi"/>
      <w:color w:val="2F5496" w:themeColor="accent1" w:themeShade="BF"/>
      <w:sz w:val="24"/>
    </w:rPr>
  </w:style>
  <w:style w:type="character" w:customStyle="1" w:styleId="60">
    <w:name w:val="标题 6 字符"/>
    <w:basedOn w:val="a0"/>
    <w:link w:val="6"/>
    <w:uiPriority w:val="9"/>
    <w:semiHidden/>
    <w:rsid w:val="00E5734E"/>
    <w:rPr>
      <w:rFonts w:cstheme="majorBidi"/>
      <w:b/>
      <w:bCs/>
      <w:color w:val="2F5496" w:themeColor="accent1" w:themeShade="BF"/>
    </w:rPr>
  </w:style>
  <w:style w:type="character" w:customStyle="1" w:styleId="70">
    <w:name w:val="标题 7 字符"/>
    <w:basedOn w:val="a0"/>
    <w:link w:val="7"/>
    <w:uiPriority w:val="9"/>
    <w:semiHidden/>
    <w:rsid w:val="00E5734E"/>
    <w:rPr>
      <w:rFonts w:cstheme="majorBidi"/>
      <w:b/>
      <w:bCs/>
      <w:color w:val="595959" w:themeColor="text1" w:themeTint="A6"/>
    </w:rPr>
  </w:style>
  <w:style w:type="character" w:customStyle="1" w:styleId="80">
    <w:name w:val="标题 8 字符"/>
    <w:basedOn w:val="a0"/>
    <w:link w:val="8"/>
    <w:uiPriority w:val="9"/>
    <w:semiHidden/>
    <w:rsid w:val="00E5734E"/>
    <w:rPr>
      <w:rFonts w:cstheme="majorBidi"/>
      <w:color w:val="595959" w:themeColor="text1" w:themeTint="A6"/>
    </w:rPr>
  </w:style>
  <w:style w:type="character" w:customStyle="1" w:styleId="90">
    <w:name w:val="标题 9 字符"/>
    <w:basedOn w:val="a0"/>
    <w:link w:val="9"/>
    <w:uiPriority w:val="9"/>
    <w:semiHidden/>
    <w:rsid w:val="00E5734E"/>
    <w:rPr>
      <w:rFonts w:eastAsiaTheme="majorEastAsia" w:cstheme="majorBidi"/>
      <w:color w:val="595959" w:themeColor="text1" w:themeTint="A6"/>
    </w:rPr>
  </w:style>
  <w:style w:type="paragraph" w:styleId="a3">
    <w:name w:val="Title"/>
    <w:basedOn w:val="a"/>
    <w:next w:val="a"/>
    <w:link w:val="a4"/>
    <w:uiPriority w:val="10"/>
    <w:qFormat/>
    <w:rsid w:val="00E57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34E"/>
    <w:pPr>
      <w:spacing w:before="160"/>
      <w:jc w:val="center"/>
    </w:pPr>
    <w:rPr>
      <w:i/>
      <w:iCs/>
      <w:color w:val="404040" w:themeColor="text1" w:themeTint="BF"/>
    </w:rPr>
  </w:style>
  <w:style w:type="character" w:customStyle="1" w:styleId="a8">
    <w:name w:val="引用 字符"/>
    <w:basedOn w:val="a0"/>
    <w:link w:val="a7"/>
    <w:uiPriority w:val="29"/>
    <w:rsid w:val="00E5734E"/>
    <w:rPr>
      <w:i/>
      <w:iCs/>
      <w:color w:val="404040" w:themeColor="text1" w:themeTint="BF"/>
    </w:rPr>
  </w:style>
  <w:style w:type="paragraph" w:styleId="a9">
    <w:name w:val="List Paragraph"/>
    <w:basedOn w:val="a"/>
    <w:uiPriority w:val="34"/>
    <w:qFormat/>
    <w:rsid w:val="00E5734E"/>
    <w:pPr>
      <w:ind w:left="720"/>
      <w:contextualSpacing/>
    </w:pPr>
  </w:style>
  <w:style w:type="character" w:styleId="aa">
    <w:name w:val="Intense Emphasis"/>
    <w:basedOn w:val="a0"/>
    <w:uiPriority w:val="21"/>
    <w:qFormat/>
    <w:rsid w:val="00E5734E"/>
    <w:rPr>
      <w:i/>
      <w:iCs/>
      <w:color w:val="2F5496" w:themeColor="accent1" w:themeShade="BF"/>
    </w:rPr>
  </w:style>
  <w:style w:type="paragraph" w:styleId="ab">
    <w:name w:val="Intense Quote"/>
    <w:basedOn w:val="a"/>
    <w:next w:val="a"/>
    <w:link w:val="ac"/>
    <w:uiPriority w:val="30"/>
    <w:qFormat/>
    <w:rsid w:val="00E57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34E"/>
    <w:rPr>
      <w:i/>
      <w:iCs/>
      <w:color w:val="2F5496" w:themeColor="accent1" w:themeShade="BF"/>
    </w:rPr>
  </w:style>
  <w:style w:type="character" w:styleId="ad">
    <w:name w:val="Intense Reference"/>
    <w:basedOn w:val="a0"/>
    <w:uiPriority w:val="32"/>
    <w:qFormat/>
    <w:rsid w:val="00E57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