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CCBE" w14:textId="77777777" w:rsidR="00872C7F" w:rsidRDefault="00872C7F">
      <w:pPr>
        <w:rPr>
          <w:rFonts w:hint="eastAsia"/>
        </w:rPr>
      </w:pPr>
      <w:r>
        <w:rPr>
          <w:rFonts w:hint="eastAsia"/>
        </w:rPr>
        <w:t>Qianshui Pump 潜水泵</w:t>
      </w:r>
    </w:p>
    <w:p w14:paraId="7500F4A0" w14:textId="77777777" w:rsidR="00872C7F" w:rsidRDefault="00872C7F">
      <w:pPr>
        <w:rPr>
          <w:rFonts w:hint="eastAsia"/>
        </w:rPr>
      </w:pPr>
      <w:r>
        <w:rPr>
          <w:rFonts w:hint="eastAsia"/>
        </w:rPr>
        <w:t>潜水泵是一种特别设计的泵类设备，它能够在水下或其它液体中工作，将液体从一个位置转移到另一个位置。与传统的离心泵不同的是，潜水泵的电机是完全密封的，可以安全地浸入水中运行。这种类型的泵广泛应用于农业灌溉、工业排水、城市给排水系统、建筑施工以及家庭和商业场所的地下室排水等场合。</w:t>
      </w:r>
    </w:p>
    <w:p w14:paraId="134E2544" w14:textId="77777777" w:rsidR="00872C7F" w:rsidRDefault="00872C7F">
      <w:pPr>
        <w:rPr>
          <w:rFonts w:hint="eastAsia"/>
        </w:rPr>
      </w:pPr>
    </w:p>
    <w:p w14:paraId="5038913B" w14:textId="77777777" w:rsidR="00872C7F" w:rsidRDefault="00872C7F">
      <w:pPr>
        <w:rPr>
          <w:rFonts w:hint="eastAsia"/>
        </w:rPr>
      </w:pPr>
      <w:r>
        <w:rPr>
          <w:rFonts w:hint="eastAsia"/>
        </w:rPr>
        <w:t>构造与原理</w:t>
      </w:r>
    </w:p>
    <w:p w14:paraId="6C6F891B" w14:textId="77777777" w:rsidR="00872C7F" w:rsidRDefault="00872C7F">
      <w:pPr>
        <w:rPr>
          <w:rFonts w:hint="eastAsia"/>
        </w:rPr>
      </w:pPr>
      <w:r>
        <w:rPr>
          <w:rFonts w:hint="eastAsia"/>
        </w:rPr>
        <w:t>潜水泵主要由泵体、叶轮、电机和其他辅助部件组成。泵体和电机被紧密地结合在一起，并且通常被封装在一个防水外壳内，以防止水分进入电机内部造成损坏。当启动潜水泵时，电机带动叶轮旋转，利用离心力将周围的水吸入泵体内并加速排出。这个过程使得潜水泵能够有效地将水从低处提升到高处，或者从一个容器传输到另一个容器。</w:t>
      </w:r>
    </w:p>
    <w:p w14:paraId="26182761" w14:textId="77777777" w:rsidR="00872C7F" w:rsidRDefault="00872C7F">
      <w:pPr>
        <w:rPr>
          <w:rFonts w:hint="eastAsia"/>
        </w:rPr>
      </w:pPr>
    </w:p>
    <w:p w14:paraId="59685E9A" w14:textId="77777777" w:rsidR="00872C7F" w:rsidRDefault="00872C7F">
      <w:pPr>
        <w:rPr>
          <w:rFonts w:hint="eastAsia"/>
        </w:rPr>
      </w:pPr>
      <w:r>
        <w:rPr>
          <w:rFonts w:hint="eastAsia"/>
        </w:rPr>
        <w:t>种类多样</w:t>
      </w:r>
    </w:p>
    <w:p w14:paraId="32754CE3" w14:textId="77777777" w:rsidR="00872C7F" w:rsidRDefault="00872C7F">
      <w:pPr>
        <w:rPr>
          <w:rFonts w:hint="eastAsia"/>
        </w:rPr>
      </w:pPr>
      <w:r>
        <w:rPr>
          <w:rFonts w:hint="eastAsia"/>
        </w:rPr>
        <w:t>根据不同的应用场景和需求，市场上有多种类型的潜水泵可供选择。例如，清水潜水泵适用于输送不含固体颗粒的清洁水源；污水潜水泵则设计用来处理含有一定量悬浮物或固体物质的污水；还有专门用于抽取地下水的深井潜水泵，它们往往具有更高的扬程能力。也有针对特殊环境如腐蚀性液体设计的耐酸碱潜水泵等。</w:t>
      </w:r>
    </w:p>
    <w:p w14:paraId="580359A4" w14:textId="77777777" w:rsidR="00872C7F" w:rsidRDefault="00872C7F">
      <w:pPr>
        <w:rPr>
          <w:rFonts w:hint="eastAsia"/>
        </w:rPr>
      </w:pPr>
    </w:p>
    <w:p w14:paraId="01A6641F" w14:textId="77777777" w:rsidR="00872C7F" w:rsidRDefault="00872C7F">
      <w:pPr>
        <w:rPr>
          <w:rFonts w:hint="eastAsia"/>
        </w:rPr>
      </w:pPr>
      <w:r>
        <w:rPr>
          <w:rFonts w:hint="eastAsia"/>
        </w:rPr>
        <w:t>安装与维护</w:t>
      </w:r>
    </w:p>
    <w:p w14:paraId="7C08F860" w14:textId="77777777" w:rsidR="00872C7F" w:rsidRDefault="00872C7F">
      <w:pPr>
        <w:rPr>
          <w:rFonts w:hint="eastAsia"/>
        </w:rPr>
      </w:pPr>
      <w:r>
        <w:rPr>
          <w:rFonts w:hint="eastAsia"/>
        </w:rPr>
        <w:t>正确安装对于确保潜水泵的有效性和延长其使用寿命至关重要。在安装前应仔细阅读制造商提供的说明书，了解具体的操作指南。一般而言，潜水泵需要垂直放置于水中，避免倾斜，同时要保证泵周围有足够的空间以便水流顺畅进出。定期检查和维护同样不可忽视，包括清理滤网、检查电缆连接是否紧固、测试绝缘性能等措施都可以帮助保持设备的良好状态。</w:t>
      </w:r>
    </w:p>
    <w:p w14:paraId="101691BC" w14:textId="77777777" w:rsidR="00872C7F" w:rsidRDefault="00872C7F">
      <w:pPr>
        <w:rPr>
          <w:rFonts w:hint="eastAsia"/>
        </w:rPr>
      </w:pPr>
    </w:p>
    <w:p w14:paraId="065ABD27" w14:textId="77777777" w:rsidR="00872C7F" w:rsidRDefault="00872C7F">
      <w:pPr>
        <w:rPr>
          <w:rFonts w:hint="eastAsia"/>
        </w:rPr>
      </w:pPr>
      <w:r>
        <w:rPr>
          <w:rFonts w:hint="eastAsia"/>
        </w:rPr>
        <w:t>市场趋势与发展前景</w:t>
      </w:r>
    </w:p>
    <w:p w14:paraId="6214FB86" w14:textId="77777777" w:rsidR="00872C7F" w:rsidRDefault="00872C7F">
      <w:pPr>
        <w:rPr>
          <w:rFonts w:hint="eastAsia"/>
        </w:rPr>
      </w:pPr>
      <w:r>
        <w:rPr>
          <w:rFonts w:hint="eastAsia"/>
        </w:rPr>
        <w:t>随着科技的进步和社会的发展，对高效节能型潜水泵的需求日益增长。现代潜水泵不仅追求更高的效率和更低的能量消耗，还在智能化控制方面取得了显著进展。例如，一些新型号配备了自动控制系统，可以根据实际工况自动调整运行参数，从而实现更加精准的操作。环保意识的增强也促使制造商们致力于研发更符合可持续发展理念的产品。潜水泵行业正朝着技术含量更高、应用领域更广的方向稳步前进。</w:t>
      </w:r>
    </w:p>
    <w:p w14:paraId="20EDC990" w14:textId="77777777" w:rsidR="00872C7F" w:rsidRDefault="00872C7F">
      <w:pPr>
        <w:rPr>
          <w:rFonts w:hint="eastAsia"/>
        </w:rPr>
      </w:pPr>
    </w:p>
    <w:p w14:paraId="7156D878" w14:textId="77777777" w:rsidR="00872C7F" w:rsidRDefault="00872C7F">
      <w:pPr>
        <w:rPr>
          <w:rFonts w:hint="eastAsia"/>
        </w:rPr>
      </w:pPr>
      <w:r>
        <w:rPr>
          <w:rFonts w:hint="eastAsia"/>
        </w:rPr>
        <w:t>本文是由每日作文网(2345lzwz.com)为大家创作</w:t>
      </w:r>
    </w:p>
    <w:p w14:paraId="6AA62288" w14:textId="5D5A6EBB" w:rsidR="00932703" w:rsidRDefault="00932703"/>
    <w:sectPr w:rsidR="009327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703"/>
    <w:rsid w:val="002D0BB4"/>
    <w:rsid w:val="00872C7F"/>
    <w:rsid w:val="00932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F6E8E-F083-4EB5-9469-5A1691F0A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27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27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27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27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27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27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27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27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27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27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27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27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2703"/>
    <w:rPr>
      <w:rFonts w:cstheme="majorBidi"/>
      <w:color w:val="2F5496" w:themeColor="accent1" w:themeShade="BF"/>
      <w:sz w:val="28"/>
      <w:szCs w:val="28"/>
    </w:rPr>
  </w:style>
  <w:style w:type="character" w:customStyle="1" w:styleId="50">
    <w:name w:val="标题 5 字符"/>
    <w:basedOn w:val="a0"/>
    <w:link w:val="5"/>
    <w:uiPriority w:val="9"/>
    <w:semiHidden/>
    <w:rsid w:val="00932703"/>
    <w:rPr>
      <w:rFonts w:cstheme="majorBidi"/>
      <w:color w:val="2F5496" w:themeColor="accent1" w:themeShade="BF"/>
      <w:sz w:val="24"/>
    </w:rPr>
  </w:style>
  <w:style w:type="character" w:customStyle="1" w:styleId="60">
    <w:name w:val="标题 6 字符"/>
    <w:basedOn w:val="a0"/>
    <w:link w:val="6"/>
    <w:uiPriority w:val="9"/>
    <w:semiHidden/>
    <w:rsid w:val="00932703"/>
    <w:rPr>
      <w:rFonts w:cstheme="majorBidi"/>
      <w:b/>
      <w:bCs/>
      <w:color w:val="2F5496" w:themeColor="accent1" w:themeShade="BF"/>
    </w:rPr>
  </w:style>
  <w:style w:type="character" w:customStyle="1" w:styleId="70">
    <w:name w:val="标题 7 字符"/>
    <w:basedOn w:val="a0"/>
    <w:link w:val="7"/>
    <w:uiPriority w:val="9"/>
    <w:semiHidden/>
    <w:rsid w:val="00932703"/>
    <w:rPr>
      <w:rFonts w:cstheme="majorBidi"/>
      <w:b/>
      <w:bCs/>
      <w:color w:val="595959" w:themeColor="text1" w:themeTint="A6"/>
    </w:rPr>
  </w:style>
  <w:style w:type="character" w:customStyle="1" w:styleId="80">
    <w:name w:val="标题 8 字符"/>
    <w:basedOn w:val="a0"/>
    <w:link w:val="8"/>
    <w:uiPriority w:val="9"/>
    <w:semiHidden/>
    <w:rsid w:val="00932703"/>
    <w:rPr>
      <w:rFonts w:cstheme="majorBidi"/>
      <w:color w:val="595959" w:themeColor="text1" w:themeTint="A6"/>
    </w:rPr>
  </w:style>
  <w:style w:type="character" w:customStyle="1" w:styleId="90">
    <w:name w:val="标题 9 字符"/>
    <w:basedOn w:val="a0"/>
    <w:link w:val="9"/>
    <w:uiPriority w:val="9"/>
    <w:semiHidden/>
    <w:rsid w:val="00932703"/>
    <w:rPr>
      <w:rFonts w:eastAsiaTheme="majorEastAsia" w:cstheme="majorBidi"/>
      <w:color w:val="595959" w:themeColor="text1" w:themeTint="A6"/>
    </w:rPr>
  </w:style>
  <w:style w:type="paragraph" w:styleId="a3">
    <w:name w:val="Title"/>
    <w:basedOn w:val="a"/>
    <w:next w:val="a"/>
    <w:link w:val="a4"/>
    <w:uiPriority w:val="10"/>
    <w:qFormat/>
    <w:rsid w:val="009327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27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27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27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2703"/>
    <w:pPr>
      <w:spacing w:before="160"/>
      <w:jc w:val="center"/>
    </w:pPr>
    <w:rPr>
      <w:i/>
      <w:iCs/>
      <w:color w:val="404040" w:themeColor="text1" w:themeTint="BF"/>
    </w:rPr>
  </w:style>
  <w:style w:type="character" w:customStyle="1" w:styleId="a8">
    <w:name w:val="引用 字符"/>
    <w:basedOn w:val="a0"/>
    <w:link w:val="a7"/>
    <w:uiPriority w:val="29"/>
    <w:rsid w:val="00932703"/>
    <w:rPr>
      <w:i/>
      <w:iCs/>
      <w:color w:val="404040" w:themeColor="text1" w:themeTint="BF"/>
    </w:rPr>
  </w:style>
  <w:style w:type="paragraph" w:styleId="a9">
    <w:name w:val="List Paragraph"/>
    <w:basedOn w:val="a"/>
    <w:uiPriority w:val="34"/>
    <w:qFormat/>
    <w:rsid w:val="00932703"/>
    <w:pPr>
      <w:ind w:left="720"/>
      <w:contextualSpacing/>
    </w:pPr>
  </w:style>
  <w:style w:type="character" w:styleId="aa">
    <w:name w:val="Intense Emphasis"/>
    <w:basedOn w:val="a0"/>
    <w:uiPriority w:val="21"/>
    <w:qFormat/>
    <w:rsid w:val="00932703"/>
    <w:rPr>
      <w:i/>
      <w:iCs/>
      <w:color w:val="2F5496" w:themeColor="accent1" w:themeShade="BF"/>
    </w:rPr>
  </w:style>
  <w:style w:type="paragraph" w:styleId="ab">
    <w:name w:val="Intense Quote"/>
    <w:basedOn w:val="a"/>
    <w:next w:val="a"/>
    <w:link w:val="ac"/>
    <w:uiPriority w:val="30"/>
    <w:qFormat/>
    <w:rsid w:val="009327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2703"/>
    <w:rPr>
      <w:i/>
      <w:iCs/>
      <w:color w:val="2F5496" w:themeColor="accent1" w:themeShade="BF"/>
    </w:rPr>
  </w:style>
  <w:style w:type="character" w:styleId="ad">
    <w:name w:val="Intense Reference"/>
    <w:basedOn w:val="a0"/>
    <w:uiPriority w:val="32"/>
    <w:qFormat/>
    <w:rsid w:val="009327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