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E1120" w14:textId="77777777" w:rsidR="003A236A" w:rsidRDefault="003A236A">
      <w:pPr>
        <w:rPr>
          <w:rFonts w:hint="eastAsia"/>
        </w:rPr>
      </w:pPr>
      <w:r>
        <w:rPr>
          <w:rFonts w:hint="eastAsia"/>
        </w:rPr>
        <w:t>Qíchē：汽车的拼音声调</w:t>
      </w:r>
    </w:p>
    <w:p w14:paraId="7E58DF33" w14:textId="77777777" w:rsidR="003A236A" w:rsidRDefault="003A236A">
      <w:pPr>
        <w:rPr>
          <w:rFonts w:hint="eastAsia"/>
        </w:rPr>
      </w:pPr>
      <w:r>
        <w:rPr>
          <w:rFonts w:hint="eastAsia"/>
        </w:rPr>
        <w:t>当提及“qíchē”时，我们所谈论的是一个在现代社会中不可或缺的交通工具——汽车。汽车是现代工业革命的产物，它不仅改变了人们的出行方式，也对城市规划、经济结构乃至社会文化产生了深远的影响。作为汉语中的外来词汇，“汽车”的发音以“qíchē”为标准，其中“qí”代表了轻便、快速之意，而“chē”则是车的古称。</w:t>
      </w:r>
    </w:p>
    <w:p w14:paraId="31F4D37E" w14:textId="77777777" w:rsidR="003A236A" w:rsidRDefault="003A236A">
      <w:pPr>
        <w:rPr>
          <w:rFonts w:hint="eastAsia"/>
        </w:rPr>
      </w:pPr>
    </w:p>
    <w:p w14:paraId="123449C9" w14:textId="77777777" w:rsidR="003A236A" w:rsidRDefault="003A236A">
      <w:pPr>
        <w:rPr>
          <w:rFonts w:hint="eastAsia"/>
        </w:rPr>
      </w:pPr>
      <w:r>
        <w:rPr>
          <w:rFonts w:hint="eastAsia"/>
        </w:rPr>
        <w:t>汽车的历史沿革</w:t>
      </w:r>
    </w:p>
    <w:p w14:paraId="41CE0869" w14:textId="77777777" w:rsidR="003A236A" w:rsidRDefault="003A236A">
      <w:pPr>
        <w:rPr>
          <w:rFonts w:hint="eastAsia"/>
        </w:rPr>
      </w:pPr>
      <w:r>
        <w:rPr>
          <w:rFonts w:hint="eastAsia"/>
        </w:rPr>
        <w:t>从19世纪末的第一辆内燃机汽车诞生以来，汽车的发展历程充满了创新与变革。早期的汽车多为手工打造，造价昂贵且产量有限。随着生产技术的进步和大规模流水线作业的引入，汽车逐渐成为普通家庭也能负担得起的商品。进入20世纪后，汽车工业迅速发展，品牌林立，型号多样，满足了不同层次消费者的需求。新能源汽车的兴起更是标志着汽车行业正迈向一个全新的时代。</w:t>
      </w:r>
    </w:p>
    <w:p w14:paraId="6FFD6E20" w14:textId="77777777" w:rsidR="003A236A" w:rsidRDefault="003A236A">
      <w:pPr>
        <w:rPr>
          <w:rFonts w:hint="eastAsia"/>
        </w:rPr>
      </w:pPr>
    </w:p>
    <w:p w14:paraId="2A5F08BC" w14:textId="77777777" w:rsidR="003A236A" w:rsidRDefault="003A236A">
      <w:pPr>
        <w:rPr>
          <w:rFonts w:hint="eastAsia"/>
        </w:rPr>
      </w:pPr>
      <w:r>
        <w:rPr>
          <w:rFonts w:hint="eastAsia"/>
        </w:rPr>
        <w:t>汽车的设计美学</w:t>
      </w:r>
    </w:p>
    <w:p w14:paraId="25656344" w14:textId="77777777" w:rsidR="003A236A" w:rsidRDefault="003A236A">
      <w:pPr>
        <w:rPr>
          <w:rFonts w:hint="eastAsia"/>
        </w:rPr>
      </w:pPr>
      <w:r>
        <w:rPr>
          <w:rFonts w:hint="eastAsia"/>
        </w:rPr>
        <w:t>除了功能上的不断进化，汽车的设计美学也在不断地推陈出新。流线型车身、低风阻系数、LED照明系统等元素的应用，不仅提升了车辆的性能，也为驾驶者带来了视觉上的享受。设计师们通过融合艺术与科技，创造出既实用又美观的作品，让每一辆汽车都成为了移动的艺术品。无论是豪华轿车的优雅曲线，还是跑车的激进造型，都能反映出背后深厚的文化底蕴和技术积淀。</w:t>
      </w:r>
    </w:p>
    <w:p w14:paraId="6CB1BC96" w14:textId="77777777" w:rsidR="003A236A" w:rsidRDefault="003A236A">
      <w:pPr>
        <w:rPr>
          <w:rFonts w:hint="eastAsia"/>
        </w:rPr>
      </w:pPr>
    </w:p>
    <w:p w14:paraId="0CADC15D" w14:textId="77777777" w:rsidR="003A236A" w:rsidRDefault="003A236A">
      <w:pPr>
        <w:rPr>
          <w:rFonts w:hint="eastAsia"/>
        </w:rPr>
      </w:pPr>
      <w:r>
        <w:rPr>
          <w:rFonts w:hint="eastAsia"/>
        </w:rPr>
        <w:t>汽车与环境的关系</w:t>
      </w:r>
    </w:p>
    <w:p w14:paraId="262CB5FE" w14:textId="77777777" w:rsidR="003A236A" w:rsidRDefault="003A236A">
      <w:pPr>
        <w:rPr>
          <w:rFonts w:hint="eastAsia"/>
        </w:rPr>
      </w:pPr>
      <w:r>
        <w:rPr>
          <w:rFonts w:hint="eastAsia"/>
        </w:rPr>
        <w:t>面对日益严峻的环境问题，汽车行业积极响应号召，致力于开发更加环保的产品。电动汽车、混合动力汽车以及氢燃料电池汽车等新型车型应运而生，它们在减少尾气排放方面发挥了重要作用。许多厂商还在努力提高材料回收利用率，降低生产过程中的能源消耗，力求实现可持续发展的目标。汽车不再是污染源，而是绿色出行的重要组成部分。</w:t>
      </w:r>
    </w:p>
    <w:p w14:paraId="0D9D7C07" w14:textId="77777777" w:rsidR="003A236A" w:rsidRDefault="003A236A">
      <w:pPr>
        <w:rPr>
          <w:rFonts w:hint="eastAsia"/>
        </w:rPr>
      </w:pPr>
    </w:p>
    <w:p w14:paraId="72E57BBD" w14:textId="77777777" w:rsidR="003A236A" w:rsidRDefault="003A236A">
      <w:pPr>
        <w:rPr>
          <w:rFonts w:hint="eastAsia"/>
        </w:rPr>
      </w:pPr>
      <w:r>
        <w:rPr>
          <w:rFonts w:hint="eastAsia"/>
        </w:rPr>
        <w:t>未来汽车的发展趋势</w:t>
      </w:r>
    </w:p>
    <w:p w14:paraId="546D5214" w14:textId="77777777" w:rsidR="003A236A" w:rsidRDefault="003A236A">
      <w:pPr>
        <w:rPr>
          <w:rFonts w:hint="eastAsia"/>
        </w:rPr>
      </w:pPr>
      <w:r>
        <w:rPr>
          <w:rFonts w:hint="eastAsia"/>
        </w:rPr>
        <w:t>展望未来，智能网联将成为汽车发展的新方向。自动驾驶技术的研发如火如荼，各大车企纷纷加大投入力度，期望能够在这一领域取得突破性进展。共享经济模式也将深刻影响汽车产业格局，更多人将选择按需使用而非购买私家车。未来的汽车将更加智能化、人性化，并且与我们的生活紧密相连。</w:t>
      </w:r>
    </w:p>
    <w:p w14:paraId="762BF9B5" w14:textId="77777777" w:rsidR="003A236A" w:rsidRDefault="003A236A">
      <w:pPr>
        <w:rPr>
          <w:rFonts w:hint="eastAsia"/>
        </w:rPr>
      </w:pPr>
    </w:p>
    <w:p w14:paraId="713F14CB" w14:textId="77777777" w:rsidR="003A236A" w:rsidRDefault="003A236A">
      <w:pPr>
        <w:rPr>
          <w:rFonts w:hint="eastAsia"/>
        </w:rPr>
      </w:pPr>
      <w:r>
        <w:rPr>
          <w:rFonts w:hint="eastAsia"/>
        </w:rPr>
        <w:t>最后的总结</w:t>
      </w:r>
    </w:p>
    <w:p w14:paraId="526C02E3" w14:textId="77777777" w:rsidR="003A236A" w:rsidRDefault="003A236A">
      <w:pPr>
        <w:rPr>
          <w:rFonts w:hint="eastAsia"/>
        </w:rPr>
      </w:pPr>
      <w:r>
        <w:rPr>
          <w:rFonts w:hint="eastAsia"/>
        </w:rPr>
        <w:t>“qíchē”，这个简单的汉语词汇背后，承载着人类对于便捷交通的美好向往。从最初的机械奇迹到如今的智慧结晶，汽车见证了时代的变迁与发展。它不仅仅是一种运输工具，更象征着科技进步的力量。相信在未来，汽车将继续书写属于自己的辉煌篇章。</w:t>
      </w:r>
    </w:p>
    <w:p w14:paraId="6121681A" w14:textId="77777777" w:rsidR="003A236A" w:rsidRDefault="003A236A">
      <w:pPr>
        <w:rPr>
          <w:rFonts w:hint="eastAsia"/>
        </w:rPr>
      </w:pPr>
    </w:p>
    <w:p w14:paraId="758BFF05" w14:textId="77777777" w:rsidR="003A236A" w:rsidRDefault="003A23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CC47C" w14:textId="59A3A208" w:rsidR="002A4083" w:rsidRDefault="002A4083"/>
    <w:sectPr w:rsidR="002A4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83"/>
    <w:rsid w:val="002A4083"/>
    <w:rsid w:val="002D0BB4"/>
    <w:rsid w:val="003A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2F503-417E-43D9-BBD5-E0200753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