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523B" w14:textId="77777777" w:rsidR="00DC11A9" w:rsidRDefault="00DC11A9">
      <w:pPr>
        <w:rPr>
          <w:rFonts w:hint="eastAsia"/>
        </w:rPr>
      </w:pPr>
      <w:r>
        <w:rPr>
          <w:rFonts w:hint="eastAsia"/>
        </w:rPr>
        <w:t>求饶富饶的拼音：rqiú ráo fù ráo</w:t>
      </w:r>
    </w:p>
    <w:p w14:paraId="4EC89043" w14:textId="77777777" w:rsidR="00DC11A9" w:rsidRDefault="00DC11A9">
      <w:pPr>
        <w:rPr>
          <w:rFonts w:hint="eastAsia"/>
        </w:rPr>
      </w:pPr>
      <w:r>
        <w:rPr>
          <w:rFonts w:hint="eastAsia"/>
        </w:rPr>
        <w:t>“求饶”和“富饶”的拼音分别为“qiú ráo”和“fù ráo”。这两个词组虽然在发音上有相似之处，但它们的意义却截然不同。一个表达了请求宽恕的行为，另一个则描绘了物产丰富、土地肥沃的状态。在汉语中，这种同音异义的现象并不少见，它为语言增添了趣味性和复杂性，也给学习者带来了挑战。</w:t>
      </w:r>
    </w:p>
    <w:p w14:paraId="38DCD9AA" w14:textId="77777777" w:rsidR="00DC11A9" w:rsidRDefault="00DC11A9">
      <w:pPr>
        <w:rPr>
          <w:rFonts w:hint="eastAsia"/>
        </w:rPr>
      </w:pPr>
    </w:p>
    <w:p w14:paraId="3FE953AB" w14:textId="77777777" w:rsidR="00DC11A9" w:rsidRDefault="00DC11A9">
      <w:pPr>
        <w:rPr>
          <w:rFonts w:hint="eastAsia"/>
        </w:rPr>
      </w:pPr>
      <w:r>
        <w:rPr>
          <w:rFonts w:hint="eastAsia"/>
        </w:rPr>
        <w:t>从历史角度看求饶与富饶</w:t>
      </w:r>
    </w:p>
    <w:p w14:paraId="23613F30" w14:textId="77777777" w:rsidR="00DC11A9" w:rsidRDefault="00DC11A9">
      <w:pPr>
        <w:rPr>
          <w:rFonts w:hint="eastAsia"/>
        </w:rPr>
      </w:pPr>
      <w:r>
        <w:rPr>
          <w:rFonts w:hint="eastAsia"/>
        </w:rPr>
        <w:t>在中国悠久的历史长河中，“求饶”通常出现在战争或冲突的场景里，是弱者向强者表达顺服的一种方式。古时战败一方为了保存性命财产，常常会派遣使者携带着厚礼去敌方营帐，谦卑地请求对方的怜悯。而“富饶”则是对自然环境和人类社会繁荣景象的美好描述，它意味着这片土地上水源充足、土壤肥沃，能够孕育出丰富的农作物和多样化的生态系统，是人们安居乐业的理想之地。</w:t>
      </w:r>
    </w:p>
    <w:p w14:paraId="7A47405B" w14:textId="77777777" w:rsidR="00DC11A9" w:rsidRDefault="00DC11A9">
      <w:pPr>
        <w:rPr>
          <w:rFonts w:hint="eastAsia"/>
        </w:rPr>
      </w:pPr>
    </w:p>
    <w:p w14:paraId="43B7380E" w14:textId="77777777" w:rsidR="00DC11A9" w:rsidRDefault="00DC11A9">
      <w:pPr>
        <w:rPr>
          <w:rFonts w:hint="eastAsia"/>
        </w:rPr>
      </w:pPr>
      <w:r>
        <w:rPr>
          <w:rFonts w:hint="eastAsia"/>
        </w:rPr>
        <w:t>文学作品中的求饶与富饶</w:t>
      </w:r>
    </w:p>
    <w:p w14:paraId="4F18FE01" w14:textId="77777777" w:rsidR="00DC11A9" w:rsidRDefault="00DC11A9">
      <w:pPr>
        <w:rPr>
          <w:rFonts w:hint="eastAsia"/>
        </w:rPr>
      </w:pPr>
      <w:r>
        <w:rPr>
          <w:rFonts w:hint="eastAsia"/>
        </w:rPr>
        <w:t>在众多古典文学作品中，“求饶”往往被用来刻画人物性格或是推动情节发展的重要元素。例如，在《水浒传》这样的英雄传奇故事里，我们能看到梁山好汉们面对官府追捕时既强硬又灵活的态度；而在一些描写民间生活的篇章中，则更多地体现了普通百姓遭遇不幸后的无奈与坚韧。相反，“富饶”更多地出现在描绘田园风光或者形容国家昌盛的诗篇之中。诗人杜甫笔下的“稻米流脂粟米白”，以及王维所吟诵的“大漠孤烟直，长河落日圆”，都让人感受到那片土地上的丰饶美丽。</w:t>
      </w:r>
    </w:p>
    <w:p w14:paraId="705163C3" w14:textId="77777777" w:rsidR="00DC11A9" w:rsidRDefault="00DC11A9">
      <w:pPr>
        <w:rPr>
          <w:rFonts w:hint="eastAsia"/>
        </w:rPr>
      </w:pPr>
    </w:p>
    <w:p w14:paraId="5F7A3785" w14:textId="77777777" w:rsidR="00DC11A9" w:rsidRDefault="00DC11A9">
      <w:pPr>
        <w:rPr>
          <w:rFonts w:hint="eastAsia"/>
        </w:rPr>
      </w:pPr>
      <w:r>
        <w:rPr>
          <w:rFonts w:hint="eastAsia"/>
        </w:rPr>
        <w:t>现代社会中的求饶与富饶</w:t>
      </w:r>
    </w:p>
    <w:p w14:paraId="4C990BC1" w14:textId="77777777" w:rsidR="00DC11A9" w:rsidRDefault="00DC11A9">
      <w:pPr>
        <w:rPr>
          <w:rFonts w:hint="eastAsia"/>
        </w:rPr>
      </w:pPr>
      <w:r>
        <w:rPr>
          <w:rFonts w:hint="eastAsia"/>
        </w:rPr>
        <w:t>随着时代的变迁，“求饶”的概念逐渐淡化，取而代之的是更加平等对话和法治精神。当个人权益受到侵害时，人们更倾向于通过法律途径解决问题，而非传统的跪拜请罪。至于“富饶”，在现代语境下不仅指自然资源的丰厚，还包括经济发展的水平和社会文明程度等多个方面。中国改革开放以来取得的巨大成就，使得曾经贫瘠的土地变得日益富饶，无数城市乡村面貌焕然一新，人民生活水平不断提高，这正是中华民族伟大复兴道路上最生动的写照。</w:t>
      </w:r>
    </w:p>
    <w:p w14:paraId="036030C1" w14:textId="77777777" w:rsidR="00DC11A9" w:rsidRDefault="00DC11A9">
      <w:pPr>
        <w:rPr>
          <w:rFonts w:hint="eastAsia"/>
        </w:rPr>
      </w:pPr>
    </w:p>
    <w:p w14:paraId="22F12D16" w14:textId="77777777" w:rsidR="00DC11A9" w:rsidRDefault="00DC11A9">
      <w:pPr>
        <w:rPr>
          <w:rFonts w:hint="eastAsia"/>
        </w:rPr>
      </w:pPr>
      <w:r>
        <w:rPr>
          <w:rFonts w:hint="eastAsia"/>
        </w:rPr>
        <w:t>最后的总结</w:t>
      </w:r>
    </w:p>
    <w:p w14:paraId="644EB7DF" w14:textId="77777777" w:rsidR="00DC11A9" w:rsidRDefault="00DC11A9">
      <w:pPr>
        <w:rPr>
          <w:rFonts w:hint="eastAsia"/>
        </w:rPr>
      </w:pPr>
      <w:r>
        <w:rPr>
          <w:rFonts w:hint="eastAsia"/>
        </w:rPr>
        <w:t>无论是“求饶”还是“富饶”，它们都是中华文化宝库中不可或缺的一部分，承载着先辈们的智慧结晶和情感寄托。通过对这两个词语背后含义及演变过程的学习理解，我们可以更好地认识这个古老而又充满活力的国度，感受其深厚的文化底蕴与发展脉搏。这也提醒着我们要珍惜和平稳定的社会环境，共同创造更加美好的未来。</w:t>
      </w:r>
    </w:p>
    <w:p w14:paraId="429DAD1D" w14:textId="77777777" w:rsidR="00DC11A9" w:rsidRDefault="00DC11A9">
      <w:pPr>
        <w:rPr>
          <w:rFonts w:hint="eastAsia"/>
        </w:rPr>
      </w:pPr>
    </w:p>
    <w:p w14:paraId="49AAB842" w14:textId="77777777" w:rsidR="00DC11A9" w:rsidRDefault="00DC1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C8CA6" w14:textId="36071B2F" w:rsidR="00BD3F9A" w:rsidRDefault="00BD3F9A"/>
    <w:sectPr w:rsidR="00BD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A"/>
    <w:rsid w:val="002D0BB4"/>
    <w:rsid w:val="00BD3F9A"/>
    <w:rsid w:val="00D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4588-B36C-4894-AA90-60FD461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