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FA96" w14:textId="77777777" w:rsidR="00480271" w:rsidRDefault="00480271">
      <w:pPr>
        <w:rPr>
          <w:rFonts w:hint="eastAsia"/>
        </w:rPr>
      </w:pPr>
      <w:r>
        <w:rPr>
          <w:rFonts w:hint="eastAsia"/>
        </w:rPr>
        <w:t>qì nǎo：情绪的风暴</w:t>
      </w:r>
    </w:p>
    <w:p w14:paraId="02A25D7A" w14:textId="77777777" w:rsidR="00480271" w:rsidRDefault="00480271">
      <w:pPr>
        <w:rPr>
          <w:rFonts w:hint="eastAsia"/>
        </w:rPr>
      </w:pPr>
      <w:r>
        <w:rPr>
          <w:rFonts w:hint="eastAsia"/>
        </w:rPr>
        <w:t>气恼，一种常见的情绪反应，在人们的日常生活中如影随形。它可能是由于个人期望未能实现、遭遇不公或是被他人冒犯所引发。当人们感到气恼时，内心仿佛被一层乌云笼罩，原本平静的心湖也因此泛起阵阵波澜。这种情绪不仅影响着当事人的心理状态，还可能波及周围的人际关系，甚至对身体健康产生负面作用。</w:t>
      </w:r>
    </w:p>
    <w:p w14:paraId="61541D79" w14:textId="77777777" w:rsidR="00480271" w:rsidRDefault="00480271">
      <w:pPr>
        <w:rPr>
          <w:rFonts w:hint="eastAsia"/>
        </w:rPr>
      </w:pPr>
    </w:p>
    <w:p w14:paraId="37F122F6" w14:textId="77777777" w:rsidR="00480271" w:rsidRDefault="00480271">
      <w:pPr>
        <w:rPr>
          <w:rFonts w:hint="eastAsia"/>
        </w:rPr>
      </w:pPr>
      <w:r>
        <w:rPr>
          <w:rFonts w:hint="eastAsia"/>
        </w:rPr>
        <w:t>气恼的根源与触发点</w:t>
      </w:r>
    </w:p>
    <w:p w14:paraId="6B07A98B" w14:textId="77777777" w:rsidR="00480271" w:rsidRDefault="00480271">
      <w:pPr>
        <w:rPr>
          <w:rFonts w:hint="eastAsia"/>
        </w:rPr>
      </w:pPr>
      <w:r>
        <w:rPr>
          <w:rFonts w:hint="eastAsia"/>
        </w:rPr>
        <w:t>每个人都有可能成为气恼情绪的受害者或传播者。其根源多种多样，从生活琐事到重大挫折，任何事情都可能成为导火索。例如，在工作中遇到不公平的评价，或者在交通堵塞中浪费了宝贵的时间，这些都能瞬间点燃一个人内心的怒火。更深层次的原因，则可能涉及到个人的价值观和信念体系，当这些核心要素受到挑战时，气恼就更容易爆发出来。</w:t>
      </w:r>
    </w:p>
    <w:p w14:paraId="3EF27068" w14:textId="77777777" w:rsidR="00480271" w:rsidRDefault="00480271">
      <w:pPr>
        <w:rPr>
          <w:rFonts w:hint="eastAsia"/>
        </w:rPr>
      </w:pPr>
    </w:p>
    <w:p w14:paraId="22B2AE54" w14:textId="77777777" w:rsidR="00480271" w:rsidRDefault="00480271">
      <w:pPr>
        <w:rPr>
          <w:rFonts w:hint="eastAsia"/>
        </w:rPr>
      </w:pPr>
      <w:r>
        <w:rPr>
          <w:rFonts w:hint="eastAsia"/>
        </w:rPr>
        <w:t>如何识别气恼的迹象</w:t>
      </w:r>
    </w:p>
    <w:p w14:paraId="31A5262B" w14:textId="77777777" w:rsidR="00480271" w:rsidRDefault="00480271">
      <w:pPr>
        <w:rPr>
          <w:rFonts w:hint="eastAsia"/>
        </w:rPr>
      </w:pPr>
      <w:r>
        <w:rPr>
          <w:rFonts w:hint="eastAsia"/>
        </w:rPr>
        <w:t>气恼的表现形式各异，有的人可能会选择沉默以对，而另一些人则会通过言语上的攻击来表达不满。身体语言也能透露出许多信息，比如紧皱的眉头、快速的脚步或是突然提高的音量。对于那些善于观察的人来说，了解并识别这些非言语信号，可以帮助他们更好地理解他人的感受，并适时地提供支持或建议。</w:t>
      </w:r>
    </w:p>
    <w:p w14:paraId="0CA8BBD3" w14:textId="77777777" w:rsidR="00480271" w:rsidRDefault="00480271">
      <w:pPr>
        <w:rPr>
          <w:rFonts w:hint="eastAsia"/>
        </w:rPr>
      </w:pPr>
    </w:p>
    <w:p w14:paraId="14A52EE4" w14:textId="77777777" w:rsidR="00480271" w:rsidRDefault="00480271">
      <w:pPr>
        <w:rPr>
          <w:rFonts w:hint="eastAsia"/>
        </w:rPr>
      </w:pPr>
      <w:r>
        <w:rPr>
          <w:rFonts w:hint="eastAsia"/>
        </w:rPr>
        <w:t>气恼的影响及其后果</w:t>
      </w:r>
    </w:p>
    <w:p w14:paraId="739B370C" w14:textId="77777777" w:rsidR="00480271" w:rsidRDefault="00480271">
      <w:pPr>
        <w:rPr>
          <w:rFonts w:hint="eastAsia"/>
        </w:rPr>
      </w:pPr>
      <w:r>
        <w:rPr>
          <w:rFonts w:hint="eastAsia"/>
        </w:rPr>
        <w:t>长时间处于气恼之中，不仅会影响心情，还会对健康造成损害。研究发现，持续性的愤怒和压力会导致血压升高、免疫系统功能下降等问题。频繁地陷入气恼情绪中，也会破坏人际关系，使得沟通变得更加困难。因此，学会管理自己的情绪，找到合适的发泄途径，成为了现代生活中一项重要的技能。</w:t>
      </w:r>
    </w:p>
    <w:p w14:paraId="05A8A37B" w14:textId="77777777" w:rsidR="00480271" w:rsidRDefault="00480271">
      <w:pPr>
        <w:rPr>
          <w:rFonts w:hint="eastAsia"/>
        </w:rPr>
      </w:pPr>
    </w:p>
    <w:p w14:paraId="252FD46B" w14:textId="77777777" w:rsidR="00480271" w:rsidRDefault="00480271">
      <w:pPr>
        <w:rPr>
          <w:rFonts w:hint="eastAsia"/>
        </w:rPr>
      </w:pPr>
      <w:r>
        <w:rPr>
          <w:rFonts w:hint="eastAsia"/>
        </w:rPr>
        <w:t>应对气恼的有效策略</w:t>
      </w:r>
    </w:p>
    <w:p w14:paraId="7E672F38" w14:textId="77777777" w:rsidR="00480271" w:rsidRDefault="00480271">
      <w:pPr>
        <w:rPr>
          <w:rFonts w:hint="eastAsia"/>
        </w:rPr>
      </w:pPr>
      <w:r>
        <w:rPr>
          <w:rFonts w:hint="eastAsia"/>
        </w:rPr>
        <w:t>面对气恼，我们可以采取多种方式来缓解这一不良情绪。深呼吸练习是一种简单而有效的方法，它能帮助我们迅速平复心情，重新获得内心的宁静。适当的运动也是释放压力的好帮手，跑步、瑜伽等活动可以促使体内分泌内啡肽，从而提升愉悦感。当然，与信任的朋友交流分享，同样能够起到良好的效果。找到适合自己的解压之道，是保持心理健康的关键。</w:t>
      </w:r>
    </w:p>
    <w:p w14:paraId="199628B7" w14:textId="77777777" w:rsidR="00480271" w:rsidRDefault="00480271">
      <w:pPr>
        <w:rPr>
          <w:rFonts w:hint="eastAsia"/>
        </w:rPr>
      </w:pPr>
    </w:p>
    <w:p w14:paraId="3BA62751" w14:textId="77777777" w:rsidR="00480271" w:rsidRDefault="00480271">
      <w:pPr>
        <w:rPr>
          <w:rFonts w:hint="eastAsia"/>
        </w:rPr>
      </w:pPr>
      <w:r>
        <w:rPr>
          <w:rFonts w:hint="eastAsia"/>
        </w:rPr>
        <w:t>最后的总结：拥抱积极的生活态度</w:t>
      </w:r>
    </w:p>
    <w:p w14:paraId="42CA60EF" w14:textId="77777777" w:rsidR="00480271" w:rsidRDefault="00480271">
      <w:pPr>
        <w:rPr>
          <w:rFonts w:hint="eastAsia"/>
        </w:rPr>
      </w:pPr>
      <w:r>
        <w:rPr>
          <w:rFonts w:hint="eastAsia"/>
        </w:rPr>
        <w:t>虽然气恼不可避免地会在我们的生活中出现，但关键在于我们如何去对待它。通过学习情绪管理技巧，培养乐观向上的生活态度，我们可以逐渐减少气恼带来的负面影响。更重要的是，这将有助于我们在复杂多变的世界里，保持一颗平和且坚强的心，迎接每一个新的挑战。</w:t>
      </w:r>
    </w:p>
    <w:p w14:paraId="2FAFE39A" w14:textId="77777777" w:rsidR="00480271" w:rsidRDefault="00480271">
      <w:pPr>
        <w:rPr>
          <w:rFonts w:hint="eastAsia"/>
        </w:rPr>
      </w:pPr>
    </w:p>
    <w:p w14:paraId="74139054" w14:textId="77777777" w:rsidR="00480271" w:rsidRDefault="004802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2E21A" w14:textId="09BB5E0B" w:rsidR="00DF3BA0" w:rsidRDefault="00DF3BA0"/>
    <w:sectPr w:rsidR="00DF3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A0"/>
    <w:rsid w:val="002D0BB4"/>
    <w:rsid w:val="00480271"/>
    <w:rsid w:val="00D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FEEC5-FECE-467A-9EC8-B2702391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