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3C58" w14:textId="77777777" w:rsidR="00527C8F" w:rsidRDefault="00527C8F">
      <w:pPr>
        <w:rPr>
          <w:rFonts w:hint="eastAsia"/>
        </w:rPr>
      </w:pPr>
      <w:r>
        <w:rPr>
          <w:rFonts w:hint="eastAsia"/>
        </w:rPr>
        <w:t>QI HUN</w:t>
      </w:r>
    </w:p>
    <w:p w14:paraId="6DA232B2" w14:textId="77777777" w:rsidR="00527C8F" w:rsidRDefault="00527C8F">
      <w:pPr>
        <w:rPr>
          <w:rFonts w:hint="eastAsia"/>
        </w:rPr>
      </w:pPr>
      <w:r>
        <w:rPr>
          <w:rFonts w:hint="eastAsia"/>
        </w:rPr>
        <w:t>《棋魂》是一部以围棋为题材的漫画，后改编成动画、电视剧等多种形式的作品。故事主要围绕着主人公进藤光展开，他是一名对围棋毫无兴趣的小学生，直到某天在学校破旧的棋社里遇见了附身在千年古棋盘上的灵魂——藤原佐为。佐为是一位古代的围棋天才，因被诬陷而自杀身亡，他的灵魂一直渴望能够再次下棋，证明自己的实力。</w:t>
      </w:r>
    </w:p>
    <w:p w14:paraId="7B9CA8D3" w14:textId="77777777" w:rsidR="00527C8F" w:rsidRDefault="00527C8F">
      <w:pPr>
        <w:rPr>
          <w:rFonts w:hint="eastAsia"/>
        </w:rPr>
      </w:pPr>
    </w:p>
    <w:p w14:paraId="28B0DEDF" w14:textId="77777777" w:rsidR="00527C8F" w:rsidRDefault="00527C8F">
      <w:pPr>
        <w:rPr>
          <w:rFonts w:hint="eastAsia"/>
        </w:rPr>
      </w:pPr>
      <w:r>
        <w:rPr>
          <w:rFonts w:hint="eastAsia"/>
        </w:rPr>
        <w:t>QI HUN</w:t>
      </w:r>
    </w:p>
    <w:p w14:paraId="1BA18CE2" w14:textId="77777777" w:rsidR="00527C8F" w:rsidRDefault="00527C8F">
      <w:pPr>
        <w:rPr>
          <w:rFonts w:hint="eastAsia"/>
        </w:rPr>
      </w:pPr>
      <w:r>
        <w:rPr>
          <w:rFonts w:hint="eastAsia"/>
        </w:rPr>
        <w:t>进藤光与佐为相遇之后，佐为通过附身于进藤光来实现自己下棋的愿望，而进藤光也在佐为的影响下逐渐爱上了围棋。随着剧情的发展，进藤光结识了一位才华横溢但性格冷酷的少年塔矢亮，两人成为了既竞争又互相激励的好友。《棋魂》不仅仅讲述了围棋的故事，它更深刻地描绘了人与人之间的情感交流和成长经历。</w:t>
      </w:r>
    </w:p>
    <w:p w14:paraId="4FAC8E17" w14:textId="77777777" w:rsidR="00527C8F" w:rsidRDefault="00527C8F">
      <w:pPr>
        <w:rPr>
          <w:rFonts w:hint="eastAsia"/>
        </w:rPr>
      </w:pPr>
    </w:p>
    <w:p w14:paraId="42DE0FB6" w14:textId="77777777" w:rsidR="00527C8F" w:rsidRDefault="00527C8F">
      <w:pPr>
        <w:rPr>
          <w:rFonts w:hint="eastAsia"/>
        </w:rPr>
      </w:pPr>
      <w:r>
        <w:rPr>
          <w:rFonts w:hint="eastAsia"/>
        </w:rPr>
        <w:t>QI HUN</w:t>
      </w:r>
    </w:p>
    <w:p w14:paraId="1174FF8A" w14:textId="77777777" w:rsidR="00527C8F" w:rsidRDefault="00527C8F">
      <w:pPr>
        <w:rPr>
          <w:rFonts w:hint="eastAsia"/>
        </w:rPr>
      </w:pPr>
      <w:r>
        <w:rPr>
          <w:rFonts w:hint="eastAsia"/>
        </w:rPr>
        <w:t>作品中，作者将围棋这项传统艺术融入到现代生活中，通过一系列比赛和对手之间的较量，展示了围棋的魅力和深邃。每一局棋都是一次智慧的交锋，每一个角色都有其独特的性格和背景故事，这些元素共同构成了一个丰富多彩的世界。《棋魂》让读者和观众感受到围棋不仅仅是黑白子的简单排列，而是蕴含着无限可能的艺术。</w:t>
      </w:r>
    </w:p>
    <w:p w14:paraId="414DE065" w14:textId="77777777" w:rsidR="00527C8F" w:rsidRDefault="00527C8F">
      <w:pPr>
        <w:rPr>
          <w:rFonts w:hint="eastAsia"/>
        </w:rPr>
      </w:pPr>
    </w:p>
    <w:p w14:paraId="007D9BFA" w14:textId="77777777" w:rsidR="00527C8F" w:rsidRDefault="00527C8F">
      <w:pPr>
        <w:rPr>
          <w:rFonts w:hint="eastAsia"/>
        </w:rPr>
      </w:pPr>
      <w:r>
        <w:rPr>
          <w:rFonts w:hint="eastAsia"/>
        </w:rPr>
        <w:t>QI HUN</w:t>
      </w:r>
    </w:p>
    <w:p w14:paraId="1E74CE20" w14:textId="77777777" w:rsidR="00527C8F" w:rsidRDefault="00527C8F">
      <w:pPr>
        <w:rPr>
          <w:rFonts w:hint="eastAsia"/>
        </w:rPr>
      </w:pPr>
      <w:r>
        <w:rPr>
          <w:rFonts w:hint="eastAsia"/>
        </w:rPr>
        <w:t>除了精彩的故事情节，《棋魂》还成功塑造了许多令人难忘的角色形象。其中，塔矢行洋作为塔矢亮的父亲，是日本围棋界的权威人物，他的存在象征着传统与权威；而今村俊彦则代表了新一代棋手的崛起，他们勇敢挑战传统，追求个人风格。这些角色不仅丰富了故事线，也为年轻一代提供了积极向上的榜样作用。</w:t>
      </w:r>
    </w:p>
    <w:p w14:paraId="65364865" w14:textId="77777777" w:rsidR="00527C8F" w:rsidRDefault="00527C8F">
      <w:pPr>
        <w:rPr>
          <w:rFonts w:hint="eastAsia"/>
        </w:rPr>
      </w:pPr>
    </w:p>
    <w:p w14:paraId="607CE6EE" w14:textId="77777777" w:rsidR="00527C8F" w:rsidRDefault="00527C8F">
      <w:pPr>
        <w:rPr>
          <w:rFonts w:hint="eastAsia"/>
        </w:rPr>
      </w:pPr>
      <w:r>
        <w:rPr>
          <w:rFonts w:hint="eastAsia"/>
        </w:rPr>
        <w:t>QI HUN</w:t>
      </w:r>
    </w:p>
    <w:p w14:paraId="443142FC" w14:textId="77777777" w:rsidR="00527C8F" w:rsidRDefault="00527C8F">
      <w:pPr>
        <w:rPr>
          <w:rFonts w:hint="eastAsia"/>
        </w:rPr>
      </w:pPr>
      <w:r>
        <w:rPr>
          <w:rFonts w:hint="eastAsia"/>
        </w:rPr>
        <w:t>《棋魂》自问世以来受到了广泛的欢迎，在亚洲乃至全球范围内拥有大量粉丝。它不仅仅是一部关于围棋的作品，更是一部关于梦想、友情以及自我超越的成长故事。无论你是围棋爱好者还是普通观众，《棋魂》都能给你带来深刻的启示和感动。它教会我们如何面对困难，坚持不懈地追求自己的理想，并且珍惜身边的朋友和支持者。</w:t>
      </w:r>
    </w:p>
    <w:p w14:paraId="2758B573" w14:textId="77777777" w:rsidR="00527C8F" w:rsidRDefault="00527C8F">
      <w:pPr>
        <w:rPr>
          <w:rFonts w:hint="eastAsia"/>
        </w:rPr>
      </w:pPr>
    </w:p>
    <w:p w14:paraId="53E57D37" w14:textId="77777777" w:rsidR="00527C8F" w:rsidRDefault="00527C8F">
      <w:pPr>
        <w:rPr>
          <w:rFonts w:hint="eastAsia"/>
        </w:rPr>
      </w:pPr>
      <w:r>
        <w:rPr>
          <w:rFonts w:hint="eastAsia"/>
        </w:rPr>
        <w:t>QI HUN</w:t>
      </w:r>
    </w:p>
    <w:p w14:paraId="2444781E" w14:textId="77777777" w:rsidR="00527C8F" w:rsidRDefault="00527C8F">
      <w:pPr>
        <w:rPr>
          <w:rFonts w:hint="eastAsia"/>
        </w:rPr>
      </w:pPr>
      <w:r>
        <w:rPr>
          <w:rFonts w:hint="eastAsia"/>
        </w:rPr>
        <w:t>《棋魂》也促进了围棋文化的传播和发展。由于作品的成功，越来越多的人开始关注并学习围棋。一些地区甚至因为《棋魂》的影响而举办了相关的赛事活动，进一步推动了这项古老运动的现代化转型。《棋魂》以其独特的魅力影响了一代又一代的年轻人，成为了一部经典之作。</w:t>
      </w:r>
    </w:p>
    <w:p w14:paraId="0D120BB0" w14:textId="77777777" w:rsidR="00527C8F" w:rsidRDefault="00527C8F">
      <w:pPr>
        <w:rPr>
          <w:rFonts w:hint="eastAsia"/>
        </w:rPr>
      </w:pPr>
    </w:p>
    <w:p w14:paraId="0F3C4041" w14:textId="77777777" w:rsidR="00527C8F" w:rsidRDefault="00527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B4CED" w14:textId="08571138" w:rsidR="00296B6A" w:rsidRDefault="00296B6A"/>
    <w:sectPr w:rsidR="0029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6A"/>
    <w:rsid w:val="00296B6A"/>
    <w:rsid w:val="002D0BB4"/>
    <w:rsid w:val="005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7C6A6-B2CB-4038-BA2B-42B25DAD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