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6FF7" w14:textId="77777777" w:rsidR="00021DF2" w:rsidRDefault="00021DF2">
      <w:pPr>
        <w:rPr>
          <w:rFonts w:hint="eastAsia"/>
        </w:rPr>
      </w:pPr>
      <w:r>
        <w:rPr>
          <w:rFonts w:hint="eastAsia"/>
        </w:rPr>
        <w:t>拼音最难的三个知识点</w:t>
      </w:r>
    </w:p>
    <w:p w14:paraId="3721112E" w14:textId="77777777" w:rsidR="00021DF2" w:rsidRDefault="00021DF2">
      <w:pPr>
        <w:rPr>
          <w:rFonts w:hint="eastAsia"/>
        </w:rPr>
      </w:pPr>
      <w:r>
        <w:rPr>
          <w:rFonts w:hint="eastAsia"/>
        </w:rPr>
        <w:t>汉语拼音作为学习汉语的重要工具，对于许多学习者来说既是入门的第一步，也是最具挑战性的部分之一。在汉语拼音的学习过程中，有三个知识点常常被认为是特别难以掌握的：声调、音节拼读以及相似音的区别。</w:t>
      </w:r>
    </w:p>
    <w:p w14:paraId="40223C1D" w14:textId="77777777" w:rsidR="00021DF2" w:rsidRDefault="00021DF2">
      <w:pPr>
        <w:rPr>
          <w:rFonts w:hint="eastAsia"/>
        </w:rPr>
      </w:pPr>
    </w:p>
    <w:p w14:paraId="5FEE3D55" w14:textId="77777777" w:rsidR="00021DF2" w:rsidRDefault="00021DF2">
      <w:pPr>
        <w:rPr>
          <w:rFonts w:hint="eastAsia"/>
        </w:rPr>
      </w:pPr>
      <w:r>
        <w:rPr>
          <w:rFonts w:hint="eastAsia"/>
        </w:rPr>
        <w:t>声调：汉语的灵魂所在</w:t>
      </w:r>
    </w:p>
    <w:p w14:paraId="63A8B6B4" w14:textId="77777777" w:rsidR="00021DF2" w:rsidRDefault="00021DF2">
      <w:pPr>
        <w:rPr>
          <w:rFonts w:hint="eastAsia"/>
        </w:rPr>
      </w:pPr>
      <w:r>
        <w:rPr>
          <w:rFonts w:hint="eastAsia"/>
        </w:rPr>
        <w:t>汉语是一种声调语言，这意味着相同的音节用不同的声调发音可以表达完全不同的意义。汉语普通话中有四个基本声调和一个轻声。第一声是高平调，第二声是升调，第三声是降升调（即先降后升），第四声是降调。对于不习惯使用声调的学习者而言，正确地发出并区分这些声调是一项巨大的挑战。当多个汉字组合成词组或句子时，声调的变化还会相互影响，这进一步增加了学习难度。</w:t>
      </w:r>
    </w:p>
    <w:p w14:paraId="7A77AD4F" w14:textId="77777777" w:rsidR="00021DF2" w:rsidRDefault="00021DF2">
      <w:pPr>
        <w:rPr>
          <w:rFonts w:hint="eastAsia"/>
        </w:rPr>
      </w:pPr>
    </w:p>
    <w:p w14:paraId="36D7579E" w14:textId="77777777" w:rsidR="00021DF2" w:rsidRDefault="00021DF2">
      <w:pPr>
        <w:rPr>
          <w:rFonts w:hint="eastAsia"/>
        </w:rPr>
      </w:pPr>
      <w:r>
        <w:rPr>
          <w:rFonts w:hint="eastAsia"/>
        </w:rPr>
        <w:t>音节拼读：准确与流畅之间的桥梁</w:t>
      </w:r>
    </w:p>
    <w:p w14:paraId="543DCC27" w14:textId="77777777" w:rsidR="00021DF2" w:rsidRDefault="00021DF2">
      <w:pPr>
        <w:rPr>
          <w:rFonts w:hint="eastAsia"/>
        </w:rPr>
      </w:pPr>
      <w:r>
        <w:rPr>
          <w:rFonts w:hint="eastAsia"/>
        </w:rPr>
        <w:t>拼音中的音节拼读涉及到如何将声母（辅音）和韵母（元音或元音组合）结合在一起形成完整的音节。尽管每个单独的声母和韵母相对容易发音，但将它们快速而准确地拼合起来对很多初学者来说却并不简单。特别是在一些情况下，特定的声母和韵母组合会改变原始的发音方式，这就要求学习者不仅要熟悉每个音素的基本发音规则，还要了解它们组合时可能发生的变音规律。</w:t>
      </w:r>
    </w:p>
    <w:p w14:paraId="325BD242" w14:textId="77777777" w:rsidR="00021DF2" w:rsidRDefault="00021DF2">
      <w:pPr>
        <w:rPr>
          <w:rFonts w:hint="eastAsia"/>
        </w:rPr>
      </w:pPr>
    </w:p>
    <w:p w14:paraId="527C872B" w14:textId="77777777" w:rsidR="00021DF2" w:rsidRDefault="00021DF2">
      <w:pPr>
        <w:rPr>
          <w:rFonts w:hint="eastAsia"/>
        </w:rPr>
      </w:pPr>
      <w:r>
        <w:rPr>
          <w:rFonts w:hint="eastAsia"/>
        </w:rPr>
        <w:t>相似音的区别：细微差异决定不同含义</w:t>
      </w:r>
    </w:p>
    <w:p w14:paraId="7CBDEF37" w14:textId="77777777" w:rsidR="00021DF2" w:rsidRDefault="00021DF2">
      <w:pPr>
        <w:rPr>
          <w:rFonts w:hint="eastAsia"/>
        </w:rPr>
      </w:pPr>
      <w:r>
        <w:rPr>
          <w:rFonts w:hint="eastAsia"/>
        </w:rPr>
        <w:t>汉语中存在许多听起来非常相似但实际上有所区别的音。例如，“zh”、“ch”、“sh”与“z”、“c”、“s”这两组音，虽然看似只是清浊音之分，但在实际发音时需要通过舌位和气流控制来精确区分。类似地，“in”和“ing”，“en”和“eng”等韵母之间也存在着微妙的不同。这些细微差别往往决定了词语的不同含义，因此学会精准辨别和发音是汉语学习者必须克服的一个重要障碍。</w:t>
      </w:r>
    </w:p>
    <w:p w14:paraId="12C9FE50" w14:textId="77777777" w:rsidR="00021DF2" w:rsidRDefault="00021DF2">
      <w:pPr>
        <w:rPr>
          <w:rFonts w:hint="eastAsia"/>
        </w:rPr>
      </w:pPr>
    </w:p>
    <w:p w14:paraId="00BC7948" w14:textId="77777777" w:rsidR="00021DF2" w:rsidRDefault="00021D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BD364" w14:textId="77777777" w:rsidR="00021DF2" w:rsidRDefault="00021D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EED4B" w14:textId="59857B66" w:rsidR="005870A6" w:rsidRDefault="005870A6"/>
    <w:sectPr w:rsidR="00587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A6"/>
    <w:rsid w:val="00021DF2"/>
    <w:rsid w:val="002D0BB4"/>
    <w:rsid w:val="0058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DEC15-4350-427B-8DDB-1D84026D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0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0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0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0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0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0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0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0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0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0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0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0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0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0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0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0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0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0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0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0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0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0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0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