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0B99B" w14:textId="77777777" w:rsidR="00F6540A" w:rsidRDefault="00F6540A">
      <w:pPr>
        <w:rPr>
          <w:rFonts w:hint="eastAsia"/>
        </w:rPr>
      </w:pPr>
      <w:r>
        <w:rPr>
          <w:rFonts w:hint="eastAsia"/>
        </w:rPr>
        <w:t>拼音为ling的汉字有多少个</w:t>
      </w:r>
    </w:p>
    <w:p w14:paraId="28440034" w14:textId="77777777" w:rsidR="00F6540A" w:rsidRDefault="00F6540A">
      <w:pPr>
        <w:rPr>
          <w:rFonts w:hint="eastAsia"/>
        </w:rPr>
      </w:pPr>
      <w:r>
        <w:rPr>
          <w:rFonts w:hint="eastAsia"/>
        </w:rPr>
        <w:t>在汉语中，每个汉字都有其独特的发音，而这些发音可以通过拼音系统来表示。拼音是普通话的音节表记法，它帮助人们学习和使用汉字。当我们聚焦于“ling”这个音节时，会发现有多个汉字对应这一发音，这取决于声调的不同以及汉字的具体用法。</w:t>
      </w:r>
    </w:p>
    <w:p w14:paraId="4E4B6652" w14:textId="77777777" w:rsidR="00F6540A" w:rsidRDefault="00F6540A">
      <w:pPr>
        <w:rPr>
          <w:rFonts w:hint="eastAsia"/>
        </w:rPr>
      </w:pPr>
    </w:p>
    <w:p w14:paraId="6A954F32" w14:textId="77777777" w:rsidR="00F6540A" w:rsidRDefault="00F6540A">
      <w:pPr>
        <w:rPr>
          <w:rFonts w:hint="eastAsia"/>
        </w:rPr>
      </w:pPr>
      <w:r>
        <w:rPr>
          <w:rFonts w:hint="eastAsia"/>
        </w:rPr>
        <w:t>拼音与汉字的关系</w:t>
      </w:r>
    </w:p>
    <w:p w14:paraId="329D4863" w14:textId="77777777" w:rsidR="00F6540A" w:rsidRDefault="00F6540A">
      <w:pPr>
        <w:rPr>
          <w:rFonts w:hint="eastAsia"/>
        </w:rPr>
      </w:pPr>
      <w:r>
        <w:rPr>
          <w:rFonts w:hint="eastAsia"/>
        </w:rPr>
        <w:t>拼音系统中的一个音节可以对应多个汉字，这是因为汉语是一门同音字丰富的语言。对于“ling”来说，它有四种主要的声调（一声、二声、三声、四声），每种声调都可能对应不同的意义和字符。还有轻声的情况，尽管轻声通常不会在标准拼音输入中特别标注出来。</w:t>
      </w:r>
    </w:p>
    <w:p w14:paraId="1F7B9DD1" w14:textId="77777777" w:rsidR="00F6540A" w:rsidRDefault="00F6540A">
      <w:pPr>
        <w:rPr>
          <w:rFonts w:hint="eastAsia"/>
        </w:rPr>
      </w:pPr>
    </w:p>
    <w:p w14:paraId="254483C0" w14:textId="77777777" w:rsidR="00F6540A" w:rsidRDefault="00F6540A">
      <w:pPr>
        <w:rPr>
          <w:rFonts w:hint="eastAsia"/>
        </w:rPr>
      </w:pPr>
      <w:r>
        <w:rPr>
          <w:rFonts w:hint="eastAsia"/>
        </w:rPr>
        <w:t>声调对“ling”的影响</w:t>
      </w:r>
    </w:p>
    <w:p w14:paraId="37955C1C" w14:textId="77777777" w:rsidR="00F6540A" w:rsidRDefault="00F6540A">
      <w:pPr>
        <w:rPr>
          <w:rFonts w:hint="eastAsia"/>
        </w:rPr>
      </w:pPr>
      <w:r>
        <w:rPr>
          <w:rFonts w:hint="eastAsia"/>
        </w:rPr>
        <w:t>声调是区分汉字的重要因素之一。“ling”的四个声调分别读作：líng（一声）、línɡ（二声）、lǐnɡ（三声）和lìnɡ（四声）。不同声调的“ling”代表了不同的汉字，例如，“líng”可以是数字“零”，“línɡ”可能是动词“领”，“lǐnɡ”则可能指代“岭”，而“lìnɡ”可以是命令的“令”。每个声调的变化都会改变汉字的意义，同时也改变了该字的书写形式。</w:t>
      </w:r>
    </w:p>
    <w:p w14:paraId="064EB039" w14:textId="77777777" w:rsidR="00F6540A" w:rsidRDefault="00F6540A">
      <w:pPr>
        <w:rPr>
          <w:rFonts w:hint="eastAsia"/>
        </w:rPr>
      </w:pPr>
    </w:p>
    <w:p w14:paraId="723F2F32" w14:textId="77777777" w:rsidR="00F6540A" w:rsidRDefault="00F6540A">
      <w:pPr>
        <w:rPr>
          <w:rFonts w:hint="eastAsia"/>
        </w:rPr>
      </w:pPr>
      <w:r>
        <w:rPr>
          <w:rFonts w:hint="eastAsia"/>
        </w:rPr>
        <w:t>具体汉字实例</w:t>
      </w:r>
    </w:p>
    <w:p w14:paraId="1BF3B6D7" w14:textId="77777777" w:rsidR="00F6540A" w:rsidRDefault="00F6540A">
      <w:pPr>
        <w:rPr>
          <w:rFonts w:hint="eastAsia"/>
        </w:rPr>
      </w:pPr>
      <w:r>
        <w:rPr>
          <w:rFonts w:hint="eastAsia"/>
        </w:rPr>
        <w:t>举例来说，在一声的情况下，“líng”可以指时间上的“零点”，也可以是形容微小的“零星”。二声的“línɡ”可以是领导的“领”，也可以是铃铛的“铃”。三声的“lǐnɡ”除了山岭的“岭”，还可以是带领的“领”。四声的“lìnɡ”除了法令的“令”，还可以是令人惊讶的“另”。这只是冰山一角，实际上每个声调下都有更多含义和用途各异的汉字。</w:t>
      </w:r>
    </w:p>
    <w:p w14:paraId="4E5952F3" w14:textId="77777777" w:rsidR="00F6540A" w:rsidRDefault="00F6540A">
      <w:pPr>
        <w:rPr>
          <w:rFonts w:hint="eastAsia"/>
        </w:rPr>
      </w:pPr>
    </w:p>
    <w:p w14:paraId="6E55F69B" w14:textId="77777777" w:rsidR="00F6540A" w:rsidRDefault="00F6540A">
      <w:pPr>
        <w:rPr>
          <w:rFonts w:hint="eastAsia"/>
        </w:rPr>
      </w:pPr>
      <w:r>
        <w:rPr>
          <w:rFonts w:hint="eastAsia"/>
        </w:rPr>
        <w:t>多义性和文化背景</w:t>
      </w:r>
    </w:p>
    <w:p w14:paraId="7608191D" w14:textId="77777777" w:rsidR="00F6540A" w:rsidRDefault="00F6540A">
      <w:pPr>
        <w:rPr>
          <w:rFonts w:hint="eastAsia"/>
        </w:rPr>
      </w:pPr>
      <w:r>
        <w:rPr>
          <w:rFonts w:hint="eastAsia"/>
        </w:rPr>
        <w:t>汉语的丰富性不仅体现在它的同音字上，更在于同一个汉字可能拥有的多重含义。以“灵”为例，它可以表示精神上的灵动，也可以指超自然的存在或神明。这种多义性使得中文充满了表达的深度和灵活性，也反映了中国悠久的文化历史。</w:t>
      </w:r>
    </w:p>
    <w:p w14:paraId="527BF037" w14:textId="77777777" w:rsidR="00F6540A" w:rsidRDefault="00F6540A">
      <w:pPr>
        <w:rPr>
          <w:rFonts w:hint="eastAsia"/>
        </w:rPr>
      </w:pPr>
    </w:p>
    <w:p w14:paraId="67F866DD" w14:textId="77777777" w:rsidR="00F6540A" w:rsidRDefault="00F6540A">
      <w:pPr>
        <w:rPr>
          <w:rFonts w:hint="eastAsia"/>
        </w:rPr>
      </w:pPr>
      <w:r>
        <w:rPr>
          <w:rFonts w:hint="eastAsia"/>
        </w:rPr>
        <w:t>最后的总结</w:t>
      </w:r>
    </w:p>
    <w:p w14:paraId="0E218C42" w14:textId="77777777" w:rsidR="00F6540A" w:rsidRDefault="00F6540A">
      <w:pPr>
        <w:rPr>
          <w:rFonts w:hint="eastAsia"/>
        </w:rPr>
      </w:pPr>
      <w:r>
        <w:rPr>
          <w:rFonts w:hint="eastAsia"/>
        </w:rPr>
        <w:t>“ling”作为汉语拼音的一个音节，能够表示许多不同的汉字，具体数量难以确切统计，因为新造字或者古文中的一些字也可能被包含在这个范围内。而且，由于汉字的演变和发展，某些汉字可能只存在于古代文献或是方言中，不常见于现代标准汉语。因此，想要准确回答“拼音为ling的汉字有多少个”这个问题，并非易事。不过，通过了解拼音、声调以及汉字之间的关系，我们可以更好地欣赏到汉语的魅力和复杂性。</w:t>
      </w:r>
    </w:p>
    <w:p w14:paraId="1E0B33D5" w14:textId="77777777" w:rsidR="00F6540A" w:rsidRDefault="00F6540A">
      <w:pPr>
        <w:rPr>
          <w:rFonts w:hint="eastAsia"/>
        </w:rPr>
      </w:pPr>
    </w:p>
    <w:p w14:paraId="035D07D2" w14:textId="77777777" w:rsidR="00F6540A" w:rsidRDefault="00F654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CC76D1" w14:textId="2ED02D0D" w:rsidR="00972687" w:rsidRDefault="00972687"/>
    <w:sectPr w:rsidR="00972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87"/>
    <w:rsid w:val="002D0BB4"/>
    <w:rsid w:val="00972687"/>
    <w:rsid w:val="00F6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0258B5-D75D-49A7-A708-D866C307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26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6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6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6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6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6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6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6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6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26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26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26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26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26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26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26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26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26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2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6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26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26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6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26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26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26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26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