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523D" w14:textId="77777777" w:rsidR="00017ACB" w:rsidRDefault="00017ACB">
      <w:pPr>
        <w:rPr>
          <w:rFonts w:hint="eastAsia"/>
        </w:rPr>
      </w:pPr>
      <w:r>
        <w:rPr>
          <w:rFonts w:hint="eastAsia"/>
        </w:rPr>
        <w:t>拼字怎么写笔画笔顺</w:t>
      </w:r>
    </w:p>
    <w:p w14:paraId="7984CA5E" w14:textId="77777777" w:rsidR="00017ACB" w:rsidRDefault="00017ACB">
      <w:pPr>
        <w:rPr>
          <w:rFonts w:hint="eastAsia"/>
        </w:rPr>
      </w:pPr>
      <w:r>
        <w:rPr>
          <w:rFonts w:hint="eastAsia"/>
        </w:rPr>
        <w:t>汉字，作为中华文化的瑰宝，承载着数千年的历史与文明。每一个汉字都由独特的笔画组成，并且有着严格的书写顺序，这便是所谓的“笔画笔顺”。了解并掌握正确的笔画和笔顺，对于学习汉字以及深入理解中国文化至关重要。</w:t>
      </w:r>
    </w:p>
    <w:p w14:paraId="21B6A527" w14:textId="77777777" w:rsidR="00017ACB" w:rsidRDefault="00017ACB">
      <w:pPr>
        <w:rPr>
          <w:rFonts w:hint="eastAsia"/>
        </w:rPr>
      </w:pPr>
    </w:p>
    <w:p w14:paraId="1D4C5126" w14:textId="77777777" w:rsidR="00017ACB" w:rsidRDefault="00017ACB">
      <w:pPr>
        <w:rPr>
          <w:rFonts w:hint="eastAsia"/>
        </w:rPr>
      </w:pPr>
      <w:r>
        <w:rPr>
          <w:rFonts w:hint="eastAsia"/>
        </w:rPr>
        <w:t>为什么笔画笔顺重要</w:t>
      </w:r>
    </w:p>
    <w:p w14:paraId="387484DB" w14:textId="77777777" w:rsidR="00017ACB" w:rsidRDefault="00017ACB">
      <w:pPr>
        <w:rPr>
          <w:rFonts w:hint="eastAsia"/>
        </w:rPr>
      </w:pPr>
      <w:r>
        <w:rPr>
          <w:rFonts w:hint="eastAsia"/>
        </w:rPr>
        <w:t>正确地书写汉字不仅仅是出于美观的考虑，更重要的是它遵循了一定的逻辑和规则。在古代，人们认为按照正确的笔顺写字可以保证书写的流畅性，同时也有助于记忆和识别汉字。对于初学者来说，掌握好笔画笔顺是学好汉字的基础。在计算机时代，输入法通常也根据标准的笔顺设计，因此熟悉笔画笔顺有助于提高打字速度和准确性。</w:t>
      </w:r>
    </w:p>
    <w:p w14:paraId="15C8ABF5" w14:textId="77777777" w:rsidR="00017ACB" w:rsidRDefault="00017ACB">
      <w:pPr>
        <w:rPr>
          <w:rFonts w:hint="eastAsia"/>
        </w:rPr>
      </w:pPr>
    </w:p>
    <w:p w14:paraId="267C924A" w14:textId="77777777" w:rsidR="00017ACB" w:rsidRDefault="00017ACB">
      <w:pPr>
        <w:rPr>
          <w:rFonts w:hint="eastAsia"/>
        </w:rPr>
      </w:pPr>
      <w:r>
        <w:rPr>
          <w:rFonts w:hint="eastAsia"/>
        </w:rPr>
        <w:t>基本笔画类型</w:t>
      </w:r>
    </w:p>
    <w:p w14:paraId="1C86AEBA" w14:textId="77777777" w:rsidR="00017ACB" w:rsidRDefault="00017ACB">
      <w:pPr>
        <w:rPr>
          <w:rFonts w:hint="eastAsia"/>
        </w:rPr>
      </w:pPr>
      <w:r>
        <w:rPr>
          <w:rFonts w:hint="eastAsia"/>
        </w:rPr>
        <w:t>汉字的基本笔画主要有五种：横（一）、竖（丨）、撇（丿）、捺（?）和点（丶）。除此之外，还有许多由这些基本笔画组合而成的复合笔画，如折、钩等。每一种笔画都有其特定的形态和书写方向，例如横是从左向右，竖是从上至下，撇是从上到下向左斜出，捺则是从上到下向右展开，而点则是一个短小的下笔动作。</w:t>
      </w:r>
    </w:p>
    <w:p w14:paraId="297E6D3C" w14:textId="77777777" w:rsidR="00017ACB" w:rsidRDefault="00017ACB">
      <w:pPr>
        <w:rPr>
          <w:rFonts w:hint="eastAsia"/>
        </w:rPr>
      </w:pPr>
    </w:p>
    <w:p w14:paraId="69BB9CED" w14:textId="77777777" w:rsidR="00017ACB" w:rsidRDefault="00017ACB">
      <w:pPr>
        <w:rPr>
          <w:rFonts w:hint="eastAsia"/>
        </w:rPr>
      </w:pPr>
      <w:r>
        <w:rPr>
          <w:rFonts w:hint="eastAsia"/>
        </w:rPr>
        <w:t>笔画笔顺的基本规则</w:t>
      </w:r>
    </w:p>
    <w:p w14:paraId="11C42D32" w14:textId="77777777" w:rsidR="00017ACB" w:rsidRDefault="00017ACB">
      <w:pPr>
        <w:rPr>
          <w:rFonts w:hint="eastAsia"/>
        </w:rPr>
      </w:pPr>
      <w:r>
        <w:rPr>
          <w:rFonts w:hint="eastAsia"/>
        </w:rPr>
        <w:t>汉字书写时遵循以下原则：“先横后竖”，意味着如果一个字既有横又有竖，则应先写横；“先撇后捺”，即先写撇再写捺；“从上到下”、“从左到右”，指的是在多层结构中，应该先写上面或左边的部分；“先进后关”，表示当有封闭结构时，要先写内部的笔画，最后封口；“先中间后两边”，适用于对称结构的字，先写中间部分，再写两侧。当然，也有一些特殊情况需要单独记忆。</w:t>
      </w:r>
    </w:p>
    <w:p w14:paraId="4B40EFEA" w14:textId="77777777" w:rsidR="00017ACB" w:rsidRDefault="00017ACB">
      <w:pPr>
        <w:rPr>
          <w:rFonts w:hint="eastAsia"/>
        </w:rPr>
      </w:pPr>
    </w:p>
    <w:p w14:paraId="70D11337" w14:textId="77777777" w:rsidR="00017ACB" w:rsidRDefault="00017ACB">
      <w:pPr>
        <w:rPr>
          <w:rFonts w:hint="eastAsia"/>
        </w:rPr>
      </w:pPr>
      <w:r>
        <w:rPr>
          <w:rFonts w:hint="eastAsia"/>
        </w:rPr>
        <w:t>练习与实践</w:t>
      </w:r>
    </w:p>
    <w:p w14:paraId="33EF3C1A" w14:textId="77777777" w:rsidR="00017ACB" w:rsidRDefault="00017ACB">
      <w:pPr>
        <w:rPr>
          <w:rFonts w:hint="eastAsia"/>
        </w:rPr>
      </w:pPr>
      <w:r>
        <w:rPr>
          <w:rFonts w:hint="eastAsia"/>
        </w:rPr>
        <w:t>为了更好地掌握汉字的笔画和笔顺，练习是必不可少的。可以通过临摹字帖、使用田字格纸等方式来进行练习。随着科技的发展，现在也有很多手机应用和在线平台提供互动式的汉字书写指导，让学习变得更加有趣和高效。通过不断地重复练习，不仅可以加深对每个汉字的印象，还能逐渐形成肌肉记忆，使得书写更加自然流畅。</w:t>
      </w:r>
    </w:p>
    <w:p w14:paraId="1627E704" w14:textId="77777777" w:rsidR="00017ACB" w:rsidRDefault="00017ACB">
      <w:pPr>
        <w:rPr>
          <w:rFonts w:hint="eastAsia"/>
        </w:rPr>
      </w:pPr>
    </w:p>
    <w:p w14:paraId="2C21F295" w14:textId="77777777" w:rsidR="00017ACB" w:rsidRDefault="00017ACB">
      <w:pPr>
        <w:rPr>
          <w:rFonts w:hint="eastAsia"/>
        </w:rPr>
      </w:pPr>
      <w:r>
        <w:rPr>
          <w:rFonts w:hint="eastAsia"/>
        </w:rPr>
        <w:t>最后的总结</w:t>
      </w:r>
    </w:p>
    <w:p w14:paraId="72ED02CA" w14:textId="77777777" w:rsidR="00017ACB" w:rsidRDefault="00017ACB">
      <w:pPr>
        <w:rPr>
          <w:rFonts w:hint="eastAsia"/>
        </w:rPr>
      </w:pPr>
      <w:r>
        <w:rPr>
          <w:rFonts w:hint="eastAsia"/>
        </w:rPr>
        <w:t>汉字的笔画笔顺不仅是书写汉字的基本技能，也是理解和欣赏中华文化的一个窗口。无论是为了提高个人的文化素养，还是为了更好地适应现代社会的需求，掌握汉字的正确书写方式都是非常有益的。希望每位学习者都能重视起来，用心去体会每一个笔画背后所蕴含的文化意义。</w:t>
      </w:r>
    </w:p>
    <w:p w14:paraId="1A8A5097" w14:textId="77777777" w:rsidR="00017ACB" w:rsidRDefault="00017ACB">
      <w:pPr>
        <w:rPr>
          <w:rFonts w:hint="eastAsia"/>
        </w:rPr>
      </w:pPr>
    </w:p>
    <w:p w14:paraId="5A09F74C" w14:textId="77777777" w:rsidR="00017ACB" w:rsidRDefault="00017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DFEBB" w14:textId="47426ADA" w:rsidR="00AA20D5" w:rsidRDefault="00AA20D5"/>
    <w:sectPr w:rsidR="00AA2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D5"/>
    <w:rsid w:val="00017ACB"/>
    <w:rsid w:val="002D0BB4"/>
    <w:rsid w:val="00AA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B08B5-E387-453B-9666-009DD85C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