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A6087" w14:textId="77777777" w:rsidR="00675DE6" w:rsidRDefault="00675DE6">
      <w:pPr>
        <w:rPr>
          <w:rFonts w:hint="eastAsia"/>
        </w:rPr>
      </w:pPr>
      <w:r>
        <w:rPr>
          <w:rFonts w:hint="eastAsia"/>
        </w:rPr>
        <w:t>拼在田字格的正确写法</w:t>
      </w:r>
    </w:p>
    <w:p w14:paraId="60E87701" w14:textId="77777777" w:rsidR="00675DE6" w:rsidRDefault="00675DE6">
      <w:pPr>
        <w:rPr>
          <w:rFonts w:hint="eastAsia"/>
        </w:rPr>
      </w:pPr>
      <w:r>
        <w:rPr>
          <w:rFonts w:hint="eastAsia"/>
        </w:rPr>
        <w:t>汉字书写是中华文化传承的重要组成部分，而田字格作为学习和练习汉字书写的辅助工具，对于初学者特别是儿童来说尤为重要。田字格的设计有助于规范笔画顺序、比例协调以及结构布局，使每一个汉字都能按照标准的格式被准确地书写出来。接下来，我们将深入探讨“拼”这个字在田字格中的正确写法。</w:t>
      </w:r>
    </w:p>
    <w:p w14:paraId="600DBEF2" w14:textId="77777777" w:rsidR="00675DE6" w:rsidRDefault="00675DE6">
      <w:pPr>
        <w:rPr>
          <w:rFonts w:hint="eastAsia"/>
        </w:rPr>
      </w:pPr>
    </w:p>
    <w:p w14:paraId="17F51993" w14:textId="77777777" w:rsidR="00675DE6" w:rsidRDefault="00675DE6">
      <w:pPr>
        <w:rPr>
          <w:rFonts w:hint="eastAsia"/>
        </w:rPr>
      </w:pPr>
      <w:r>
        <w:rPr>
          <w:rFonts w:hint="eastAsia"/>
        </w:rPr>
        <w:t>一、“拼”的构造解析</w:t>
      </w:r>
    </w:p>
    <w:p w14:paraId="7A08059C" w14:textId="77777777" w:rsidR="00675DE6" w:rsidRDefault="00675DE6">
      <w:pPr>
        <w:rPr>
          <w:rFonts w:hint="eastAsia"/>
        </w:rPr>
      </w:pPr>
      <w:r>
        <w:rPr>
          <w:rFonts w:hint="eastAsia"/>
        </w:rPr>
        <w:t>“拼”是一个左右结构的合体字，由“扌”（手部）和“并”两部分组成。“扌”位于左边，代表了与手有关的动作；右边的“并”，则象征着合并或联合的意思。当这两个部件结合在一起时，“拼”就表达出了用力把事物凑合到一起的行为，例如拼接、拼凑等含义。</w:t>
      </w:r>
    </w:p>
    <w:p w14:paraId="51D39074" w14:textId="77777777" w:rsidR="00675DE6" w:rsidRDefault="00675DE6">
      <w:pPr>
        <w:rPr>
          <w:rFonts w:hint="eastAsia"/>
        </w:rPr>
      </w:pPr>
    </w:p>
    <w:p w14:paraId="52814C2C" w14:textId="77777777" w:rsidR="00675DE6" w:rsidRDefault="00675DE6">
      <w:pPr>
        <w:rPr>
          <w:rFonts w:hint="eastAsia"/>
        </w:rPr>
      </w:pPr>
      <w:r>
        <w:rPr>
          <w:rFonts w:hint="eastAsia"/>
        </w:rPr>
        <w:t>二、“拼”的笔画顺序</w:t>
      </w:r>
    </w:p>
    <w:p w14:paraId="480A2223" w14:textId="77777777" w:rsidR="00675DE6" w:rsidRDefault="00675DE6">
      <w:pPr>
        <w:rPr>
          <w:rFonts w:hint="eastAsia"/>
        </w:rPr>
      </w:pPr>
      <w:r>
        <w:rPr>
          <w:rFonts w:hint="eastAsia"/>
        </w:rPr>
        <w:t>正确的笔画顺序对于书写美观至关重要。“拼”的总笔画数为十二划。从左侧开始，我们依次写下横、竖钩、提这三个构成“扌”的基本笔画。接着，转向右侧的“并”，其笔顺是：横折、横、撇、点、竖、横折钩、撇、点。注意，在书写过程中，每个笔画都要保持清晰且流畅，避免出现断笔或者拖沓的现象。</w:t>
      </w:r>
    </w:p>
    <w:p w14:paraId="0BDA462A" w14:textId="77777777" w:rsidR="00675DE6" w:rsidRDefault="00675DE6">
      <w:pPr>
        <w:rPr>
          <w:rFonts w:hint="eastAsia"/>
        </w:rPr>
      </w:pPr>
    </w:p>
    <w:p w14:paraId="6FC6E5FE" w14:textId="77777777" w:rsidR="00675DE6" w:rsidRDefault="00675DE6">
      <w:pPr>
        <w:rPr>
          <w:rFonts w:hint="eastAsia"/>
        </w:rPr>
      </w:pPr>
      <w:r>
        <w:rPr>
          <w:rFonts w:hint="eastAsia"/>
        </w:rPr>
        <w:t>三、“拼”在田字格中的位置安排</w:t>
      </w:r>
    </w:p>
    <w:p w14:paraId="24E07ADE" w14:textId="77777777" w:rsidR="00675DE6" w:rsidRDefault="00675DE6">
      <w:pPr>
        <w:rPr>
          <w:rFonts w:hint="eastAsia"/>
        </w:rPr>
      </w:pPr>
      <w:r>
        <w:rPr>
          <w:rFonts w:hint="eastAsia"/>
        </w:rPr>
        <w:t>为了让“拼”字在田字格中显得更加和谐美观，需要合理安排各部分的位置。通常，“扌”的宽度大约占据整个格子宽度的三分之一，而“并”的部分则占剩余的三分之二空间。确保上下比例适中，既不要让上方过于紧凑也不要使下方显得空旷。还需保证左右两边的高度相对一致，使得整体看起来平衡对称。</w:t>
      </w:r>
    </w:p>
    <w:p w14:paraId="054A983F" w14:textId="77777777" w:rsidR="00675DE6" w:rsidRDefault="00675DE6">
      <w:pPr>
        <w:rPr>
          <w:rFonts w:hint="eastAsia"/>
        </w:rPr>
      </w:pPr>
    </w:p>
    <w:p w14:paraId="5AAC4B76" w14:textId="77777777" w:rsidR="00675DE6" w:rsidRDefault="00675DE6">
      <w:pPr>
        <w:rPr>
          <w:rFonts w:hint="eastAsia"/>
        </w:rPr>
      </w:pPr>
      <w:r>
        <w:rPr>
          <w:rFonts w:hint="eastAsia"/>
        </w:rPr>
        <w:t>四、“拼”的书写技巧</w:t>
      </w:r>
    </w:p>
    <w:p w14:paraId="56910260" w14:textId="77777777" w:rsidR="00675DE6" w:rsidRDefault="00675DE6">
      <w:pPr>
        <w:rPr>
          <w:rFonts w:hint="eastAsia"/>
        </w:rPr>
      </w:pPr>
      <w:r>
        <w:rPr>
          <w:rFonts w:hint="eastAsia"/>
        </w:rPr>
        <w:t>掌握一些小技巧可以帮助更好地完成“拼”字的书写。比如，在起笔和收笔时可以稍微加重力度，以突出笔锋；而在转折处则要轻盈自然，体现出汉字书法的艺术感。练习时可以通过对照范例来检查自己的不足之处，并不断调整直至满意为止。坚持每日适量的练习，日积月累之下，相信每个人都能写出一手漂亮的“拼”字。</w:t>
      </w:r>
    </w:p>
    <w:p w14:paraId="02E220D0" w14:textId="77777777" w:rsidR="00675DE6" w:rsidRDefault="00675DE6">
      <w:pPr>
        <w:rPr>
          <w:rFonts w:hint="eastAsia"/>
        </w:rPr>
      </w:pPr>
    </w:p>
    <w:p w14:paraId="116EBDE1" w14:textId="77777777" w:rsidR="00675DE6" w:rsidRDefault="00675DE6">
      <w:pPr>
        <w:rPr>
          <w:rFonts w:hint="eastAsia"/>
        </w:rPr>
      </w:pPr>
      <w:r>
        <w:rPr>
          <w:rFonts w:hint="eastAsia"/>
        </w:rPr>
        <w:t>五、最后的总结</w:t>
      </w:r>
    </w:p>
    <w:p w14:paraId="1AECC6FE" w14:textId="77777777" w:rsidR="00675DE6" w:rsidRDefault="00675DE6">
      <w:pPr>
        <w:rPr>
          <w:rFonts w:hint="eastAsia"/>
        </w:rPr>
      </w:pPr>
      <w:r>
        <w:rPr>
          <w:rFonts w:hint="eastAsia"/>
        </w:rPr>
        <w:t>通过上述介绍，我们可以看到即使是一个简单的汉字如“拼”，在其书写过程中也蕴含着许多学问。从构造解析到具体的笔画顺序，再到田字格内的位置安排以及最后的小技巧分享，每一个环节都是为了帮助大家更准确、更漂亮地书写汉字。希望读者朋友们能够从中受益，不仅提高了汉字书写技能，更能体会到中华传统文化的独特魅力。</w:t>
      </w:r>
    </w:p>
    <w:p w14:paraId="33D54B13" w14:textId="77777777" w:rsidR="00675DE6" w:rsidRDefault="00675DE6">
      <w:pPr>
        <w:rPr>
          <w:rFonts w:hint="eastAsia"/>
        </w:rPr>
      </w:pPr>
    </w:p>
    <w:p w14:paraId="63BE1C17" w14:textId="77777777" w:rsidR="00675DE6" w:rsidRDefault="00675D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8EABFB" w14:textId="18ADEF32" w:rsidR="009D3C99" w:rsidRDefault="009D3C99"/>
    <w:sectPr w:rsidR="009D3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99"/>
    <w:rsid w:val="002D0BB4"/>
    <w:rsid w:val="00675DE6"/>
    <w:rsid w:val="009D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F603E-AF20-4227-8F04-E6B9472B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