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25FA" w14:textId="77777777" w:rsidR="00323A72" w:rsidRDefault="00323A72">
      <w:pPr>
        <w:rPr>
          <w:rFonts w:hint="eastAsia"/>
        </w:rPr>
      </w:pPr>
      <w:r>
        <w:rPr>
          <w:rFonts w:hint="eastAsia"/>
        </w:rPr>
        <w:t>Xiao Pengyou Men Zai Wan You Xi</w:t>
      </w:r>
    </w:p>
    <w:p w14:paraId="67301CA6" w14:textId="77777777" w:rsidR="00323A72" w:rsidRDefault="00323A72">
      <w:pPr>
        <w:rPr>
          <w:rFonts w:hint="eastAsia"/>
        </w:rPr>
      </w:pPr>
      <w:r>
        <w:rPr>
          <w:rFonts w:hint="eastAsia"/>
        </w:rPr>
        <w:t>在一个阳光明媚的下午，社区公园里充满了孩子们的欢声笑语。小朋友们在玩游戏的场景就像一幅生动活泼的画面，充满了生机和活力。这些游戏不仅为孩子们带来了乐趣，还帮助他们学习团队合作、规则意识和社交技巧。每一个角落都有不同的游戏正在进行，从传统的跳绳到现代的捉迷藏，无不展示着孩子们无穷的创意和活力。</w:t>
      </w:r>
    </w:p>
    <w:p w14:paraId="0292200D" w14:textId="77777777" w:rsidR="00323A72" w:rsidRDefault="00323A72">
      <w:pPr>
        <w:rPr>
          <w:rFonts w:hint="eastAsia"/>
        </w:rPr>
      </w:pPr>
    </w:p>
    <w:p w14:paraId="63A4F5D8" w14:textId="77777777" w:rsidR="00323A72" w:rsidRDefault="00323A72">
      <w:pPr>
        <w:rPr>
          <w:rFonts w:hint="eastAsia"/>
        </w:rPr>
      </w:pPr>
      <w:r>
        <w:rPr>
          <w:rFonts w:hint="eastAsia"/>
        </w:rPr>
        <w:t>You Xi Zhong De Kuai Le</w:t>
      </w:r>
    </w:p>
    <w:p w14:paraId="52FE81BA" w14:textId="77777777" w:rsidR="00323A72" w:rsidRDefault="00323A72">
      <w:pPr>
        <w:rPr>
          <w:rFonts w:hint="eastAsia"/>
        </w:rPr>
      </w:pPr>
      <w:r>
        <w:rPr>
          <w:rFonts w:hint="eastAsia"/>
        </w:rPr>
        <w:t>快乐是孩子们最纯真的表达方式，在游戏中，这种快乐尤为明显。看，那群小朋友正围着一个大圈，玩着老鹰抓小鸡的游戏。笑声和尖叫声交织在一起，每个孩子的眼睛都闪烁着兴奋的光芒。这个游戏需要敏捷的动作和良好的团队协作，而孩子们正是在游戏中学会了如何相互配合，共同对抗“老鹰”的攻击。每一次成功的躲避都是团队合作的胜利，每一次被抓都是下次改进的机会。这不仅仅是一场游戏，更是一次成长的经历。</w:t>
      </w:r>
    </w:p>
    <w:p w14:paraId="5287EAA7" w14:textId="77777777" w:rsidR="00323A72" w:rsidRDefault="00323A72">
      <w:pPr>
        <w:rPr>
          <w:rFonts w:hint="eastAsia"/>
        </w:rPr>
      </w:pPr>
    </w:p>
    <w:p w14:paraId="51BB057A" w14:textId="77777777" w:rsidR="00323A72" w:rsidRDefault="00323A72">
      <w:pPr>
        <w:rPr>
          <w:rFonts w:hint="eastAsia"/>
        </w:rPr>
      </w:pPr>
      <w:r>
        <w:rPr>
          <w:rFonts w:hint="eastAsia"/>
        </w:rPr>
        <w:t>Xiang Xu He Zu, Gong Tong Jin Bu</w:t>
      </w:r>
    </w:p>
    <w:p w14:paraId="1569C9E4" w14:textId="77777777" w:rsidR="00323A72" w:rsidRDefault="00323A72">
      <w:pPr>
        <w:rPr>
          <w:rFonts w:hint="eastAsia"/>
        </w:rPr>
      </w:pPr>
      <w:r>
        <w:rPr>
          <w:rFonts w:hint="eastAsia"/>
        </w:rPr>
        <w:t>当谈到游戏时，合作的重要性不容忽视。在踢毽子比赛中，两个小朋友一组，他们必须协调一致，才能让毽子在空中飞舞而不落地。这个过程不仅是对个人技能的考验，更是对团队默契度的挑战。孩子们通过不断地尝试和调整，逐渐找到了最适合彼此的节奏。在这个过程中，他们学会了信任对方，也明白了合作的重要性。每当一个小组成功完成一系列漂亮的踢毽动作，周围都会响起热烈的掌声，这是对他们努力的认可，也是鼓励他们继续前进的动力。</w:t>
      </w:r>
    </w:p>
    <w:p w14:paraId="54BA08A4" w14:textId="77777777" w:rsidR="00323A72" w:rsidRDefault="00323A72">
      <w:pPr>
        <w:rPr>
          <w:rFonts w:hint="eastAsia"/>
        </w:rPr>
      </w:pPr>
    </w:p>
    <w:p w14:paraId="5AC7C7F5" w14:textId="77777777" w:rsidR="00323A72" w:rsidRDefault="00323A72">
      <w:pPr>
        <w:rPr>
          <w:rFonts w:hint="eastAsia"/>
        </w:rPr>
      </w:pPr>
      <w:r>
        <w:rPr>
          <w:rFonts w:hint="eastAsia"/>
        </w:rPr>
        <w:t>Jiao You Xin Li, Zeng Jin Gan Qing</w:t>
      </w:r>
    </w:p>
    <w:p w14:paraId="221E286A" w14:textId="77777777" w:rsidR="00323A72" w:rsidRDefault="00323A72">
      <w:pPr>
        <w:rPr>
          <w:rFonts w:hint="eastAsia"/>
        </w:rPr>
      </w:pPr>
      <w:r>
        <w:rPr>
          <w:rFonts w:hint="eastAsia"/>
        </w:rPr>
        <w:t>除了身体上的互动，游戏也是心灵交流的重要途径。当小朋友们围坐在一起玩过家家时，他们扮演着各种角色，如医生、老师或厨师。这样的扮演游戏不仅仅是模仿大人世界，它还是孩子们表达内心愿望和情感的方式。通过这种方式，他们可以更好地理解他人的感受，学会换位思考。每一次的角色转换都是一次新的体验，增进了小伙伴之间的感情。在这个小小的社会中，孩子们学会了关心他人，分享快乐，建立了深厚的友谊。</w:t>
      </w:r>
    </w:p>
    <w:p w14:paraId="192CEF9C" w14:textId="77777777" w:rsidR="00323A72" w:rsidRDefault="00323A72">
      <w:pPr>
        <w:rPr>
          <w:rFonts w:hint="eastAsia"/>
        </w:rPr>
      </w:pPr>
    </w:p>
    <w:p w14:paraId="1305F84F" w14:textId="77777777" w:rsidR="00323A72" w:rsidRDefault="00323A72">
      <w:pPr>
        <w:rPr>
          <w:rFonts w:hint="eastAsia"/>
        </w:rPr>
      </w:pPr>
      <w:r>
        <w:rPr>
          <w:rFonts w:hint="eastAsia"/>
        </w:rPr>
        <w:t>Wen Hua Chuan Cheng Yu Chuang Xin</w:t>
      </w:r>
    </w:p>
    <w:p w14:paraId="198E3276" w14:textId="77777777" w:rsidR="00323A72" w:rsidRDefault="00323A72">
      <w:pPr>
        <w:rPr>
          <w:rFonts w:hint="eastAsia"/>
        </w:rPr>
      </w:pPr>
      <w:r>
        <w:rPr>
          <w:rFonts w:hint="eastAsia"/>
        </w:rPr>
        <w:t>传统游戏承载着丰富的文化内涵，它们是几代人智慧的结晶。虽然电子游戏风靡一时，但许多经典的传统游戏仍然深受孩子们的喜爱。比如丢手绢、猜灯谜等，这些游戏不仅有趣，还能让孩子们了解自己国家的文化历史。新一代的孩子们也在不断为传统游戏注入新鲜元素，创造出更多新颖有趣的玩法。无论是古老的还是现代的游戏，都在孩子们手中焕发出独特的魅力，成为传承与创新的桥梁。</w:t>
      </w:r>
    </w:p>
    <w:p w14:paraId="5401FDD3" w14:textId="77777777" w:rsidR="00323A72" w:rsidRDefault="00323A72">
      <w:pPr>
        <w:rPr>
          <w:rFonts w:hint="eastAsia"/>
        </w:rPr>
      </w:pPr>
    </w:p>
    <w:p w14:paraId="47ABCB33" w14:textId="77777777" w:rsidR="00323A72" w:rsidRDefault="00323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0993B" w14:textId="6B737712" w:rsidR="002B1D5C" w:rsidRDefault="002B1D5C"/>
    <w:sectPr w:rsidR="002B1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5C"/>
    <w:rsid w:val="002B1D5C"/>
    <w:rsid w:val="002D0BB4"/>
    <w:rsid w:val="0032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26588-76AE-41FC-BF01-4B708488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