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CB78" w14:textId="77777777" w:rsidR="00192704" w:rsidRDefault="00192704">
      <w:pPr>
        <w:rPr>
          <w:rFonts w:hint="eastAsia"/>
        </w:rPr>
      </w:pPr>
      <w:r>
        <w:rPr>
          <w:rFonts w:hint="eastAsia"/>
        </w:rPr>
        <w:t>其的拼音和组词</w:t>
      </w:r>
    </w:p>
    <w:p w14:paraId="1458B46F" w14:textId="77777777" w:rsidR="00192704" w:rsidRDefault="00192704">
      <w:pPr>
        <w:rPr>
          <w:rFonts w:hint="eastAsia"/>
        </w:rPr>
      </w:pPr>
      <w:r>
        <w:rPr>
          <w:rFonts w:hint="eastAsia"/>
        </w:rPr>
        <w:t>汉字“其”是一个多义字，具有非常丰富的语义内涵。在汉语拼音中，“其”的拼音为 qí。这个字在古代汉语中经常作为指示代词使用，用来指代第三人称单数或复数，相当于现代汉语中的“他、她、它”或者“他们、她们、它们”。“其”还可以用作领属关系的助词，表示“的”，例如“其书”即“他的书”。</w:t>
      </w:r>
    </w:p>
    <w:p w14:paraId="148D0188" w14:textId="77777777" w:rsidR="00192704" w:rsidRDefault="00192704">
      <w:pPr>
        <w:rPr>
          <w:rFonts w:hint="eastAsia"/>
        </w:rPr>
      </w:pPr>
    </w:p>
    <w:p w14:paraId="5CD9C309" w14:textId="77777777" w:rsidR="00192704" w:rsidRDefault="00192704">
      <w:pPr>
        <w:rPr>
          <w:rFonts w:hint="eastAsia"/>
        </w:rPr>
      </w:pPr>
      <w:r>
        <w:rPr>
          <w:rFonts w:hint="eastAsia"/>
        </w:rPr>
        <w:t>广泛使用的指示代词</w:t>
      </w:r>
    </w:p>
    <w:p w14:paraId="3D026CD9" w14:textId="77777777" w:rsidR="00192704" w:rsidRDefault="00192704">
      <w:pPr>
        <w:rPr>
          <w:rFonts w:hint="eastAsia"/>
        </w:rPr>
      </w:pPr>
      <w:r>
        <w:rPr>
          <w:rFonts w:hint="eastAsia"/>
        </w:rPr>
        <w:t>在古文中，“其”常常被用来避免重复提到之前已经提及的人或事物，起到简化表达的作用。例如，在《论语》中有句：“吾见其马先后者。”这里的“其”指的是前面提到的人物所拥有的马匹。这种用法不仅限于人称，也可以用于非生命物体，这使得“其”成为了古文写作中不可或缺的一部分。</w:t>
      </w:r>
    </w:p>
    <w:p w14:paraId="7D0D1513" w14:textId="77777777" w:rsidR="00192704" w:rsidRDefault="00192704">
      <w:pPr>
        <w:rPr>
          <w:rFonts w:hint="eastAsia"/>
        </w:rPr>
      </w:pPr>
    </w:p>
    <w:p w14:paraId="49CFB203" w14:textId="77777777" w:rsidR="00192704" w:rsidRDefault="00192704">
      <w:pPr>
        <w:rPr>
          <w:rFonts w:hint="eastAsia"/>
        </w:rPr>
      </w:pPr>
      <w:r>
        <w:rPr>
          <w:rFonts w:hint="eastAsia"/>
        </w:rPr>
        <w:t>构建复杂句子结构的重要元素</w:t>
      </w:r>
    </w:p>
    <w:p w14:paraId="7EE6EFDB" w14:textId="77777777" w:rsidR="00192704" w:rsidRDefault="00192704">
      <w:pPr>
        <w:rPr>
          <w:rFonts w:hint="eastAsia"/>
        </w:rPr>
      </w:pPr>
      <w:r>
        <w:rPr>
          <w:rFonts w:hint="eastAsia"/>
        </w:rPr>
        <w:t>“其”也是构建复杂句子结构的一个重要元素。它可以连接主句和从句，帮助表达更复杂的逻辑关系。比如，“其所以如此者，乃因……”这样的句式可以用来解释原因。在这种情况下，“其”起到了引导后文解释或说明作用的关键性作用。</w:t>
      </w:r>
    </w:p>
    <w:p w14:paraId="3ACD5C42" w14:textId="77777777" w:rsidR="00192704" w:rsidRDefault="00192704">
      <w:pPr>
        <w:rPr>
          <w:rFonts w:hint="eastAsia"/>
        </w:rPr>
      </w:pPr>
    </w:p>
    <w:p w14:paraId="4004B8D2" w14:textId="77777777" w:rsidR="00192704" w:rsidRDefault="00192704">
      <w:pPr>
        <w:rPr>
          <w:rFonts w:hint="eastAsia"/>
        </w:rPr>
      </w:pPr>
      <w:r>
        <w:rPr>
          <w:rFonts w:hint="eastAsia"/>
        </w:rPr>
        <w:t>与其它字组成丰富词汇</w:t>
      </w:r>
    </w:p>
    <w:p w14:paraId="0F392C59" w14:textId="77777777" w:rsidR="00192704" w:rsidRDefault="00192704">
      <w:pPr>
        <w:rPr>
          <w:rFonts w:hint="eastAsia"/>
        </w:rPr>
      </w:pPr>
      <w:r>
        <w:rPr>
          <w:rFonts w:hint="eastAsia"/>
        </w:rPr>
        <w:t>除了单独作为代词使用之外，“其”还能够与其他汉字组合成许多不同的词语，进一步扩大了它的应用范围。例如，“其实”这个词可以用来引出事实真相或者是某种实际情况；“其他”则用来泛指除了特定对象以外的事物；还有像“其中”、“其次”等词汇，在日常交流和书面表达中都极为常见。</w:t>
      </w:r>
    </w:p>
    <w:p w14:paraId="4EFA8080" w14:textId="77777777" w:rsidR="00192704" w:rsidRDefault="00192704">
      <w:pPr>
        <w:rPr>
          <w:rFonts w:hint="eastAsia"/>
        </w:rPr>
      </w:pPr>
    </w:p>
    <w:p w14:paraId="2954EC34" w14:textId="77777777" w:rsidR="00192704" w:rsidRDefault="00192704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387A1F2E" w14:textId="77777777" w:rsidR="00192704" w:rsidRDefault="00192704">
      <w:pPr>
        <w:rPr>
          <w:rFonts w:hint="eastAsia"/>
        </w:rPr>
      </w:pPr>
      <w:r>
        <w:rPr>
          <w:rFonts w:hint="eastAsia"/>
        </w:rPr>
        <w:t>值得注意的是，“其”在某些特定的文化背景下还会带有特殊的含义。比如在中国传统文化里，“太极图”中阴鱼眼白点被称为“阳中之阴”，而阳鱼眼黑点则称为“阴中之阳”，这里就用到了“其”来表示阴阳相互包含的关系。这反映了古人对于自然界对立统一规律深刻理解，并通过语言形式将哲学思想融入日常生活之中。</w:t>
      </w:r>
    </w:p>
    <w:p w14:paraId="00785936" w14:textId="77777777" w:rsidR="00192704" w:rsidRDefault="00192704">
      <w:pPr>
        <w:rPr>
          <w:rFonts w:hint="eastAsia"/>
        </w:rPr>
      </w:pPr>
    </w:p>
    <w:p w14:paraId="255ADCC2" w14:textId="77777777" w:rsidR="00192704" w:rsidRDefault="00192704">
      <w:pPr>
        <w:rPr>
          <w:rFonts w:hint="eastAsia"/>
        </w:rPr>
      </w:pPr>
      <w:r>
        <w:rPr>
          <w:rFonts w:hint="eastAsia"/>
        </w:rPr>
        <w:t>最后的总结</w:t>
      </w:r>
    </w:p>
    <w:p w14:paraId="09CC321D" w14:textId="77777777" w:rsidR="00192704" w:rsidRDefault="00192704">
      <w:pPr>
        <w:rPr>
          <w:rFonts w:hint="eastAsia"/>
        </w:rPr>
      </w:pPr>
      <w:r>
        <w:rPr>
          <w:rFonts w:hint="eastAsia"/>
        </w:rPr>
        <w:t>“其”作为汉语中的一个基础而又灵活多变的字，在表达各种语法功能方面发挥着重要作用。无论是在古典文献还是现代社会交流中，“其”的身影无处不在，它不仅仅是一个简单的字符，更是连接过去与现在，传承中华文化的重要纽带之一。</w:t>
      </w:r>
    </w:p>
    <w:p w14:paraId="3A9CA7BC" w14:textId="77777777" w:rsidR="00192704" w:rsidRDefault="00192704">
      <w:pPr>
        <w:rPr>
          <w:rFonts w:hint="eastAsia"/>
        </w:rPr>
      </w:pPr>
    </w:p>
    <w:p w14:paraId="5280FBE8" w14:textId="77777777" w:rsidR="00192704" w:rsidRDefault="00192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6495C" w14:textId="26DB9F74" w:rsidR="00E41CCF" w:rsidRDefault="00E41CCF"/>
    <w:sectPr w:rsidR="00E4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CF"/>
    <w:rsid w:val="00192704"/>
    <w:rsid w:val="002D0BB4"/>
    <w:rsid w:val="00E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481BE-4A13-443C-B0F6-39FCD03B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