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38BF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七拼格本是什么本</w:t>
      </w:r>
    </w:p>
    <w:p w14:paraId="01A9BA4B" w14:textId="77777777" w:rsidR="009E58D4" w:rsidRDefault="009E58D4">
      <w:pPr>
        <w:rPr>
          <w:rFonts w:hint="eastAsia"/>
        </w:rPr>
      </w:pPr>
      <w:r>
        <w:rPr>
          <w:rFonts w:hint="eastAsia"/>
        </w:rPr>
        <w:t>在众多的笔记本类型中，有一种名为“七拼格本”的特别存在。它并非大众熟知的标准笔记本，而是有着独特设计和用途的手工制作或是定制类笔记本。这个名称听起来或许有些陌生，但其背后的文化内涵和实际功能却十分丰富。</w:t>
      </w:r>
    </w:p>
    <w:p w14:paraId="64F58F06" w14:textId="77777777" w:rsidR="009E58D4" w:rsidRDefault="009E58D4">
      <w:pPr>
        <w:rPr>
          <w:rFonts w:hint="eastAsia"/>
        </w:rPr>
      </w:pPr>
    </w:p>
    <w:p w14:paraId="3AB00FB2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七拼格本的起源与发展</w:t>
      </w:r>
    </w:p>
    <w:p w14:paraId="7B02ADDE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的历史可以追溯到手工装订书籍的传统工艺。在过去，人们为了记录日常事务、创作文学作品或者保存珍贵记忆，会亲手制作笔记本。随着时间的发展，这种传统逐渐演变成了一种富有创意和个人风格的表达方式。七拼格本正是在这种背景下诞生的，它结合了传统的手工技艺与现代的个性化需求，成为一种既实用又具有艺术价值的物品。</w:t>
      </w:r>
    </w:p>
    <w:p w14:paraId="7B909E62" w14:textId="77777777" w:rsidR="009E58D4" w:rsidRDefault="009E58D4">
      <w:pPr>
        <w:rPr>
          <w:rFonts w:hint="eastAsia"/>
        </w:rPr>
      </w:pPr>
    </w:p>
    <w:p w14:paraId="3B7A70C1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七拼格本的特点</w:t>
      </w:r>
    </w:p>
    <w:p w14:paraId="52237DB2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之所以得名，是因为它的页面布局通常由七个不同的区域或格子组成，这些格子可以是不同大小、形状或颜色，为用户提供了一个多样的空间来组织信息。每个格子可以用于不同的目的，例如笔记、草图、待办事项列表等。这种布局不仅增加了书写的趣味性，还提高了效率，让用户能够更好地管理和利用信息。七拼格本的封面往往也独具特色，可能是手绘图案、刺绣装饰，或者是用特殊材料制成，如皮革、布料等，体现了制作者的匠心独运。</w:t>
      </w:r>
    </w:p>
    <w:p w14:paraId="49F64000" w14:textId="77777777" w:rsidR="009E58D4" w:rsidRDefault="009E58D4">
      <w:pPr>
        <w:rPr>
          <w:rFonts w:hint="eastAsia"/>
        </w:rPr>
      </w:pPr>
    </w:p>
    <w:p w14:paraId="78B706FA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七拼格本的使用场景</w:t>
      </w:r>
    </w:p>
    <w:p w14:paraId="436E93FE" w14:textId="77777777" w:rsidR="009E58D4" w:rsidRDefault="009E58D4">
      <w:pPr>
        <w:rPr>
          <w:rFonts w:hint="eastAsia"/>
        </w:rPr>
      </w:pPr>
      <w:r>
        <w:rPr>
          <w:rFonts w:hint="eastAsia"/>
        </w:rPr>
        <w:t>由于其独特的结构和美学特点，七拼格本适用于多种场合。对于学生来说，它是课堂笔记和学习计划的理想伴侣；对于艺术家而言，则是一个便携的工作室，可以在上面自由地挥洒创意。旅行者可以用它来记录旅途中的见闻感受，而商务人士则可能发现它在会议记录和项目规划方面的优势。无论是哪一种身份，七拼格本都能提供一个私人化的空间，让使用者按照自己的节奏去填充和创造。</w:t>
      </w:r>
    </w:p>
    <w:p w14:paraId="4AEFAADD" w14:textId="77777777" w:rsidR="009E58D4" w:rsidRDefault="009E58D4">
      <w:pPr>
        <w:rPr>
          <w:rFonts w:hint="eastAsia"/>
        </w:rPr>
      </w:pPr>
    </w:p>
    <w:p w14:paraId="6C14DA58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七拼格本的文化意义</w:t>
      </w:r>
    </w:p>
    <w:p w14:paraId="02344C8D" w14:textId="77777777" w:rsidR="009E58D4" w:rsidRDefault="009E58D4">
      <w:pPr>
        <w:rPr>
          <w:rFonts w:hint="eastAsia"/>
        </w:rPr>
      </w:pPr>
      <w:r>
        <w:rPr>
          <w:rFonts w:hint="eastAsia"/>
        </w:rPr>
        <w:t>除了实用性之外，七拼格本还有着深刻的文化意义。它是个人表达的一种形式，反映了用户的品味和生活态度。每一页都是独一无二的故事，每一个笔触都承载着情感和回忆。在这个数字化日益普及的时代，七拼格本更像是一种对抗快节奏生活的慢文化符号，提醒我们珍惜纸质媒介带来的触感和温度。它也是连接过去与现在的桥梁，通过保留古老的手工技艺，让人们感受到历史的厚重与文化的传承。</w:t>
      </w:r>
    </w:p>
    <w:p w14:paraId="055D887E" w14:textId="77777777" w:rsidR="009E58D4" w:rsidRDefault="009E58D4">
      <w:pPr>
        <w:rPr>
          <w:rFonts w:hint="eastAsia"/>
        </w:rPr>
      </w:pPr>
    </w:p>
    <w:p w14:paraId="61A7D05E" w14:textId="77777777" w:rsidR="009E58D4" w:rsidRDefault="009E58D4">
      <w:pPr>
        <w:rPr>
          <w:rFonts w:hint="eastAsia"/>
        </w:rPr>
      </w:pPr>
      <w:r>
        <w:rPr>
          <w:rFonts w:hint="eastAsia"/>
        </w:rPr>
        <w:t>最后的总结</w:t>
      </w:r>
    </w:p>
    <w:p w14:paraId="38D2B007" w14:textId="77777777" w:rsidR="009E58D4" w:rsidRDefault="009E58D4">
      <w:pPr>
        <w:rPr>
          <w:rFonts w:hint="eastAsia"/>
        </w:rPr>
      </w:pPr>
      <w:r>
        <w:rPr>
          <w:rFonts w:hint="eastAsia"/>
        </w:rPr>
        <w:t>七拼格本不仅仅是一本简单的笔记本，它更是融合了传统与现代元素的艺术品。无论是作为工具还是收藏品，它都有着不可替代的价值。随着人们对个性化的追求不断提高，相信七拼格本将会继续吸引更多的爱好者，在未来的日子里绽放出更加耀眼的光芒。</w:t>
      </w:r>
    </w:p>
    <w:p w14:paraId="74BFEC47" w14:textId="77777777" w:rsidR="009E58D4" w:rsidRDefault="009E58D4">
      <w:pPr>
        <w:rPr>
          <w:rFonts w:hint="eastAsia"/>
        </w:rPr>
      </w:pPr>
    </w:p>
    <w:p w14:paraId="6149F506" w14:textId="77777777" w:rsidR="009E58D4" w:rsidRDefault="009E5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6C91E" w14:textId="01D847DF" w:rsidR="00357503" w:rsidRDefault="00357503"/>
    <w:sectPr w:rsidR="0035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03"/>
    <w:rsid w:val="002D0BB4"/>
    <w:rsid w:val="00357503"/>
    <w:rsid w:val="009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2E27C-F67E-4EB1-B880-4A771AB6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