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117E" w14:textId="77777777" w:rsidR="00444896" w:rsidRDefault="00444896">
      <w:pPr>
        <w:rPr>
          <w:rFonts w:hint="eastAsia"/>
        </w:rPr>
      </w:pPr>
      <w:r>
        <w:rPr>
          <w:rFonts w:hint="eastAsia"/>
        </w:rPr>
        <w:t>雄的拼音怎么写的拼：探索汉字与拼音的奥秘</w:t>
      </w:r>
    </w:p>
    <w:p w14:paraId="3E9A5520" w14:textId="77777777" w:rsidR="00444896" w:rsidRDefault="00444896">
      <w:pPr>
        <w:rPr>
          <w:rFonts w:hint="eastAsia"/>
        </w:rPr>
      </w:pPr>
      <w:r>
        <w:rPr>
          <w:rFonts w:hint="eastAsia"/>
        </w:rPr>
        <w:t>在汉语的广袤世界里，每一个汉字都像是一个独立的生命体，有着自己独特的声音和故事。"雄"字，作为众多汉字中的一员，不仅承载着丰富的文化内涵，其拼音"xiónɡ"也犹如一首简短而有力的歌谣，在汉语的乐章中奏响独特的旋律。</w:t>
      </w:r>
    </w:p>
    <w:p w14:paraId="10BA0301" w14:textId="77777777" w:rsidR="00444896" w:rsidRDefault="00444896">
      <w:pPr>
        <w:rPr>
          <w:rFonts w:hint="eastAsia"/>
        </w:rPr>
      </w:pPr>
    </w:p>
    <w:p w14:paraId="0893ADD4" w14:textId="77777777" w:rsidR="00444896" w:rsidRDefault="00444896">
      <w:pPr>
        <w:rPr>
          <w:rFonts w:hint="eastAsia"/>
        </w:rPr>
      </w:pPr>
      <w:r>
        <w:rPr>
          <w:rFonts w:hint="eastAsia"/>
        </w:rPr>
        <w:t>从声母到韵母：解析“雄”的发音构成</w:t>
      </w:r>
    </w:p>
    <w:p w14:paraId="4CDE0908" w14:textId="77777777" w:rsidR="00444896" w:rsidRDefault="00444896">
      <w:pPr>
        <w:rPr>
          <w:rFonts w:hint="eastAsia"/>
        </w:rPr>
      </w:pPr>
      <w:r>
        <w:rPr>
          <w:rFonts w:hint="eastAsia"/>
        </w:rPr>
        <w:t>要理解“雄”的拼音，我们首先需要了解汉语拼音的基本构成。汉语拼音由声母、韵母和声调组成。“雄”字的拼音为“xiónɡ”，其中“x”是声母，代表着发音时气流通过舌面前部与硬腭之间形成的狭窄通道；“ionɡ”则是韵母部分，包含了介音“i”、元音“o”以及鼻辅音“nɡ”。这个字还带有第二声（阳平），即声调符号“ˊ”，这使得整个发音过程具有明显的升调特点。</w:t>
      </w:r>
    </w:p>
    <w:p w14:paraId="0264E54E" w14:textId="77777777" w:rsidR="00444896" w:rsidRDefault="00444896">
      <w:pPr>
        <w:rPr>
          <w:rFonts w:hint="eastAsia"/>
        </w:rPr>
      </w:pPr>
    </w:p>
    <w:p w14:paraId="4B0E40B8" w14:textId="77777777" w:rsidR="00444896" w:rsidRDefault="00444896">
      <w:pPr>
        <w:rPr>
          <w:rFonts w:hint="eastAsia"/>
        </w:rPr>
      </w:pPr>
      <w:r>
        <w:rPr>
          <w:rFonts w:hint="eastAsia"/>
        </w:rPr>
        <w:t>历史与演变：“雄”字背后的语言学足迹</w:t>
      </w:r>
    </w:p>
    <w:p w14:paraId="2D3A3CA5" w14:textId="77777777" w:rsidR="00444896" w:rsidRDefault="00444896">
      <w:pPr>
        <w:rPr>
          <w:rFonts w:hint="eastAsia"/>
        </w:rPr>
      </w:pPr>
      <w:r>
        <w:rPr>
          <w:rFonts w:hint="eastAsia"/>
        </w:rPr>
        <w:t>追溯至远古时期，“雄”字的形象及其发音已经历了漫长的演变。最初的文字形态可能较为简单，随着时代的推进，书写形式逐渐复杂化，发音也随之发生细微变化。到了现代汉语阶段，“雄”的拼音被标准化为“xiónɡ”。这一标准不仅是对过去发音习惯的最后的总结，也是为了适应现代教育体系的需求，确保不同地区的人们能够统一地学习和使用普通话。</w:t>
      </w:r>
    </w:p>
    <w:p w14:paraId="4BF103A5" w14:textId="77777777" w:rsidR="00444896" w:rsidRDefault="00444896">
      <w:pPr>
        <w:rPr>
          <w:rFonts w:hint="eastAsia"/>
        </w:rPr>
      </w:pPr>
    </w:p>
    <w:p w14:paraId="108FA201" w14:textId="77777777" w:rsidR="00444896" w:rsidRDefault="00444896">
      <w:pPr>
        <w:rPr>
          <w:rFonts w:hint="eastAsia"/>
        </w:rPr>
      </w:pPr>
      <w:r>
        <w:rPr>
          <w:rFonts w:hint="eastAsia"/>
        </w:rPr>
        <w:t>文化视角下的“雄”：性别角色与象征意义</w:t>
      </w:r>
    </w:p>
    <w:p w14:paraId="41B8A1E8" w14:textId="77777777" w:rsidR="00444896" w:rsidRDefault="00444896">
      <w:pPr>
        <w:rPr>
          <w:rFonts w:hint="eastAsia"/>
        </w:rPr>
      </w:pPr>
      <w:r>
        <w:rPr>
          <w:rFonts w:hint="eastAsia"/>
        </w:rPr>
        <w:t>在中华文化中，“雄”往往与男性特质相关联，如力量、勇气和领导力等。它不仅用于描述生物界的雄性个体，还可以比喻人物的性格特征或事物的强大力量。例如，“雄心壮志”表达了一种积极向上、追求卓越的精神状态；“雄伟壮观”则用来形容建筑物或其他景观给人带来的震撼之感。因此，“雄”的拼音不仅仅是一个简单的发音组合，更是一种文化的符号，反映了人们对美好品质的向往和赞美。</w:t>
      </w:r>
    </w:p>
    <w:p w14:paraId="128E9DFE" w14:textId="77777777" w:rsidR="00444896" w:rsidRDefault="00444896">
      <w:pPr>
        <w:rPr>
          <w:rFonts w:hint="eastAsia"/>
        </w:rPr>
      </w:pPr>
    </w:p>
    <w:p w14:paraId="0440B57F" w14:textId="77777777" w:rsidR="00444896" w:rsidRDefault="00444896">
      <w:pPr>
        <w:rPr>
          <w:rFonts w:hint="eastAsia"/>
        </w:rPr>
      </w:pPr>
      <w:r>
        <w:rPr>
          <w:rFonts w:hint="eastAsia"/>
        </w:rPr>
        <w:t>教学中的应用：如何正确教授“雄”的拼音</w:t>
      </w:r>
    </w:p>
    <w:p w14:paraId="4ECE418B" w14:textId="77777777" w:rsidR="00444896" w:rsidRDefault="00444896">
      <w:pPr>
        <w:rPr>
          <w:rFonts w:hint="eastAsia"/>
        </w:rPr>
      </w:pPr>
      <w:r>
        <w:rPr>
          <w:rFonts w:hint="eastAsia"/>
        </w:rPr>
        <w:t>对于儿童或者初学者来说，掌握正确的拼音发音至关重要。教授“雄”的拼音时，教师可以采用多种方法帮助学生加深记忆。比如，通过歌曲、游戏等方式将抽象的拼音转化为生动有趣的学习材料。结合实际生活中的例子，如动物王国里的狮子王、建筑史上的长城等，让学生感受到“雄”字所蕴含的力量之美。利用多媒体资源制作动画演示，展示舌头的位置和气流的方向，有助于提高学生的发音准确性。</w:t>
      </w:r>
    </w:p>
    <w:p w14:paraId="1C6E0487" w14:textId="77777777" w:rsidR="00444896" w:rsidRDefault="00444896">
      <w:pPr>
        <w:rPr>
          <w:rFonts w:hint="eastAsia"/>
        </w:rPr>
      </w:pPr>
    </w:p>
    <w:p w14:paraId="61EE2C68" w14:textId="77777777" w:rsidR="00444896" w:rsidRDefault="00444896">
      <w:pPr>
        <w:rPr>
          <w:rFonts w:hint="eastAsia"/>
        </w:rPr>
      </w:pPr>
      <w:r>
        <w:rPr>
          <w:rFonts w:hint="eastAsia"/>
        </w:rPr>
        <w:t>最后的总结：让“雄”的声音在心中回荡</w:t>
      </w:r>
    </w:p>
    <w:p w14:paraId="1E109607" w14:textId="77777777" w:rsidR="00444896" w:rsidRDefault="00444896">
      <w:pPr>
        <w:rPr>
          <w:rFonts w:hint="eastAsia"/>
        </w:rPr>
      </w:pPr>
      <w:r>
        <w:rPr>
          <w:rFonts w:hint="eastAsia"/>
        </w:rPr>
        <w:t>“雄”的拼音“xiónɡ”不仅仅是一串字母和符号的组合，它背后隐藏着深厚的语言学价值和丰富的文化意涵。当我们准确地发出这个声音时，仿佛能听到历史长河中无数英雄豪杰的脚步声，感受到他们身上散发出来的那种不屈不挠的精神。让我们一起珍视这份文化遗产，在日常交流中传承并发扬光大。</w:t>
      </w:r>
    </w:p>
    <w:p w14:paraId="3EB48774" w14:textId="77777777" w:rsidR="00444896" w:rsidRDefault="00444896">
      <w:pPr>
        <w:rPr>
          <w:rFonts w:hint="eastAsia"/>
        </w:rPr>
      </w:pPr>
    </w:p>
    <w:p w14:paraId="2C75F295" w14:textId="77777777" w:rsidR="00444896" w:rsidRDefault="004448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E1C6B" w14:textId="2EBD3A65" w:rsidR="00DA1B95" w:rsidRDefault="00DA1B95"/>
    <w:sectPr w:rsidR="00DA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95"/>
    <w:rsid w:val="003B267A"/>
    <w:rsid w:val="00444896"/>
    <w:rsid w:val="00DA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9459F-50BE-42C4-9C8E-04C8949A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