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A204" w14:textId="77777777" w:rsidR="00FF7BDC" w:rsidRDefault="00FF7BDC">
      <w:pPr>
        <w:rPr>
          <w:rFonts w:hint="eastAsia"/>
        </w:rPr>
      </w:pPr>
      <w:r>
        <w:rPr>
          <w:rFonts w:hint="eastAsia"/>
        </w:rPr>
        <w:t>篮的笔顺和的拼音</w:t>
      </w:r>
    </w:p>
    <w:p w14:paraId="75341260" w14:textId="77777777" w:rsidR="00FF7BDC" w:rsidRDefault="00FF7BDC">
      <w:pPr>
        <w:rPr>
          <w:rFonts w:hint="eastAsia"/>
        </w:rPr>
      </w:pPr>
      <w:r>
        <w:rPr>
          <w:rFonts w:hint="eastAsia"/>
        </w:rPr>
        <w:t>汉字作为中华文化的瑰宝，其书写方式有着严格的规定，每一个字都有特定的笔画顺序。今天我们要探讨的是“篮”这个字的笔顺以及它的拼音。对于学习汉语的人来说，了解这些信息是十分必要的，它不仅有助于正确书写汉字，还能加深对汉字结构的理解。</w:t>
      </w:r>
    </w:p>
    <w:p w14:paraId="67180A15" w14:textId="77777777" w:rsidR="00FF7BDC" w:rsidRDefault="00FF7BDC">
      <w:pPr>
        <w:rPr>
          <w:rFonts w:hint="eastAsia"/>
        </w:rPr>
      </w:pPr>
    </w:p>
    <w:p w14:paraId="7BB33498" w14:textId="77777777" w:rsidR="00FF7BDC" w:rsidRDefault="00FF7BDC">
      <w:pPr>
        <w:rPr>
          <w:rFonts w:hint="eastAsia"/>
        </w:rPr>
      </w:pPr>
      <w:r>
        <w:rPr>
          <w:rFonts w:hint="eastAsia"/>
        </w:rPr>
        <w:t>篮字的笔顺</w:t>
      </w:r>
    </w:p>
    <w:p w14:paraId="36838BCD" w14:textId="77777777" w:rsidR="00FF7BDC" w:rsidRDefault="00FF7BDC">
      <w:pPr>
        <w:rPr>
          <w:rFonts w:hint="eastAsia"/>
        </w:rPr>
      </w:pPr>
      <w:r>
        <w:rPr>
          <w:rFonts w:hint="eastAsia"/>
        </w:rPr>
        <w:t>“篮”字由13画组成，按照正确的笔顺书写，可以分为以下几个步骤：首先从上方开始，一笔横折；接着是一竖，然后一撇；接下来是三横，每一横都比上一横略短；再下来是一提，然后又是一竖，紧接着是一撇；随后是一捺，这一捺要写得长而舒展；最后是底部的三个点水，这三个点水依次排列，每个点之间留有适当间隔。按照这样的笔顺，一个完整的“篮”字就呈现在眼前了。掌握正确的笔顺不仅能提高书写的美观度，而且在一定程度上能够提升书写的效率。</w:t>
      </w:r>
    </w:p>
    <w:p w14:paraId="10048CCF" w14:textId="77777777" w:rsidR="00FF7BDC" w:rsidRDefault="00FF7BDC">
      <w:pPr>
        <w:rPr>
          <w:rFonts w:hint="eastAsia"/>
        </w:rPr>
      </w:pPr>
    </w:p>
    <w:p w14:paraId="5B437723" w14:textId="77777777" w:rsidR="00FF7BDC" w:rsidRDefault="00FF7BDC">
      <w:pPr>
        <w:rPr>
          <w:rFonts w:hint="eastAsia"/>
        </w:rPr>
      </w:pPr>
      <w:r>
        <w:rPr>
          <w:rFonts w:hint="eastAsia"/>
        </w:rPr>
        <w:t>篮字的拼音</w:t>
      </w:r>
    </w:p>
    <w:p w14:paraId="24C35369" w14:textId="77777777" w:rsidR="00FF7BDC" w:rsidRDefault="00FF7BDC">
      <w:pPr>
        <w:rPr>
          <w:rFonts w:hint="eastAsia"/>
        </w:rPr>
      </w:pPr>
      <w:r>
        <w:rPr>
          <w:rFonts w:hint="eastAsia"/>
        </w:rPr>
        <w:t>“篮”的拼音是 lán。拼音是帮助人们读准汉字发音的重要工具，尤其对于初学者来说更为关键。通过拼音，我们可以准确地知道每个汉字应该怎样发音。拼音还有助于我们理解汉字的声调，因为汉语是一种声调语言，不同的声调可以改变词义。比如，“篮”字属于阳平声（第二声），这决定了它的发音特征。熟练掌握拼音，对于提高口语表达能力和阅读能力都有着积极的作用。</w:t>
      </w:r>
    </w:p>
    <w:p w14:paraId="2DBB2ABC" w14:textId="77777777" w:rsidR="00FF7BDC" w:rsidRDefault="00FF7BDC">
      <w:pPr>
        <w:rPr>
          <w:rFonts w:hint="eastAsia"/>
        </w:rPr>
      </w:pPr>
    </w:p>
    <w:p w14:paraId="78CB1B4D" w14:textId="77777777" w:rsidR="00FF7BDC" w:rsidRDefault="00FF7BDC">
      <w:pPr>
        <w:rPr>
          <w:rFonts w:hint="eastAsia"/>
        </w:rPr>
      </w:pPr>
      <w:r>
        <w:rPr>
          <w:rFonts w:hint="eastAsia"/>
        </w:rPr>
        <w:t>最后的总结</w:t>
      </w:r>
    </w:p>
    <w:p w14:paraId="06D57400" w14:textId="77777777" w:rsidR="00FF7BDC" w:rsidRDefault="00FF7BDC">
      <w:pPr>
        <w:rPr>
          <w:rFonts w:hint="eastAsia"/>
        </w:rPr>
      </w:pPr>
      <w:r>
        <w:rPr>
          <w:rFonts w:hint="eastAsia"/>
        </w:rPr>
        <w:t>无论是汉字的笔顺还是拼音的学习，都是深入了解中华文化的一扇窗户。通过对“篮”字笔顺和拼音的学习，我们不仅可以更加熟练地书写和认读这个字，同时也能够感受到汉字背后所蕴含的文化魅力。汉字的书写规则体现了古人对秩序和美感的追求，而拼音则是一座连接现代汉语与国际交流的桥梁。希望更多的人能够关注并喜爱上这种古老而又充满活力的文字形式。</w:t>
      </w:r>
    </w:p>
    <w:p w14:paraId="5444B591" w14:textId="77777777" w:rsidR="00FF7BDC" w:rsidRDefault="00FF7BDC">
      <w:pPr>
        <w:rPr>
          <w:rFonts w:hint="eastAsia"/>
        </w:rPr>
      </w:pPr>
    </w:p>
    <w:p w14:paraId="0691E242" w14:textId="77777777" w:rsidR="00FF7BDC" w:rsidRDefault="00FF7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8A85F" w14:textId="6AF65117" w:rsidR="0050773B" w:rsidRDefault="0050773B"/>
    <w:sectPr w:rsidR="00507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3B"/>
    <w:rsid w:val="003B267A"/>
    <w:rsid w:val="0050773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89C23-6A99-43BF-A6A9-FE2EDCF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