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91A0" w14:textId="77777777" w:rsidR="00593D7E" w:rsidRDefault="00593D7E">
      <w:pPr>
        <w:rPr>
          <w:rFonts w:hint="eastAsia"/>
        </w:rPr>
      </w:pPr>
      <w:r>
        <w:rPr>
          <w:rFonts w:hint="eastAsia"/>
        </w:rPr>
        <w:t>秀组词的拼音部首结构</w:t>
      </w:r>
    </w:p>
    <w:p w14:paraId="3DF40AA1" w14:textId="77777777" w:rsidR="00593D7E" w:rsidRDefault="00593D7E">
      <w:pPr>
        <w:rPr>
          <w:rFonts w:hint="eastAsia"/>
        </w:rPr>
      </w:pPr>
      <w:r>
        <w:rPr>
          <w:rFonts w:hint="eastAsia"/>
        </w:rPr>
        <w:t>汉字作为中华文化的重要载体，其构造有着独特的魅力。每一个汉字由不同的部件组成，这些部件可以是表意的，也可以是表音的。在众多汉字之中，“秀”字以其优美的形态和丰富的含义吸引着人们的目光。本文将围绕“秀”的拼音、部首及结构展开讨论。</w:t>
      </w:r>
    </w:p>
    <w:p w14:paraId="395D42CD" w14:textId="77777777" w:rsidR="00593D7E" w:rsidRDefault="00593D7E">
      <w:pPr>
        <w:rPr>
          <w:rFonts w:hint="eastAsia"/>
        </w:rPr>
      </w:pPr>
    </w:p>
    <w:p w14:paraId="14468255" w14:textId="77777777" w:rsidR="00593D7E" w:rsidRDefault="00593D7E">
      <w:pPr>
        <w:rPr>
          <w:rFonts w:hint="eastAsia"/>
        </w:rPr>
      </w:pPr>
      <w:r>
        <w:rPr>
          <w:rFonts w:hint="eastAsia"/>
        </w:rPr>
        <w:t>拼音：xiù</w:t>
      </w:r>
    </w:p>
    <w:p w14:paraId="6B69BB11" w14:textId="77777777" w:rsidR="00593D7E" w:rsidRDefault="00593D7E">
      <w:pPr>
        <w:rPr>
          <w:rFonts w:hint="eastAsia"/>
        </w:rPr>
      </w:pPr>
      <w:r>
        <w:rPr>
          <w:rFonts w:hint="eastAsia"/>
        </w:rPr>
        <w:t>“秀”的拼音为“xiù”。汉语拼音系统是根据汉字发音而制定的一套拉丁字母表示法，便于学习和交流。对于“秀”这个字来说，它属于去声，即第四声，在读音上具有明显的降调特点。这种发音方式不仅赋予了“秀”字独特的语音美感，同时也与它的语义相呼应，给人一种优雅且略带沉静的感觉。</w:t>
      </w:r>
    </w:p>
    <w:p w14:paraId="2814EFFD" w14:textId="77777777" w:rsidR="00593D7E" w:rsidRDefault="00593D7E">
      <w:pPr>
        <w:rPr>
          <w:rFonts w:hint="eastAsia"/>
        </w:rPr>
      </w:pPr>
    </w:p>
    <w:p w14:paraId="43A5B2F7" w14:textId="77777777" w:rsidR="00593D7E" w:rsidRDefault="00593D7E">
      <w:pPr>
        <w:rPr>
          <w:rFonts w:hint="eastAsia"/>
        </w:rPr>
      </w:pPr>
      <w:r>
        <w:rPr>
          <w:rFonts w:hint="eastAsia"/>
        </w:rPr>
        <w:t>部首：禾</w:t>
      </w:r>
    </w:p>
    <w:p w14:paraId="22432134" w14:textId="77777777" w:rsidR="00593D7E" w:rsidRDefault="00593D7E">
      <w:pPr>
        <w:rPr>
          <w:rFonts w:hint="eastAsia"/>
        </w:rPr>
      </w:pPr>
      <w:r>
        <w:rPr>
          <w:rFonts w:hint="eastAsia"/>
        </w:rPr>
        <w:t>“秀”的部首为“禾”，位于字的左侧。在汉字中，部首通常用来指示该字的意义范畴或与其相关的事物。“禾”部的字多与农作物有关，象征着生长、丰收等积极向上的意义。“秀”字选用“禾”作为部首，一方面可能是因为古代农业社会对粮食作物的重视，另一方面也隐喻着优秀人才如稻谷般茁壮成长，充满希望。</w:t>
      </w:r>
    </w:p>
    <w:p w14:paraId="166E7BFB" w14:textId="77777777" w:rsidR="00593D7E" w:rsidRDefault="00593D7E">
      <w:pPr>
        <w:rPr>
          <w:rFonts w:hint="eastAsia"/>
        </w:rPr>
      </w:pPr>
    </w:p>
    <w:p w14:paraId="677EA0B1" w14:textId="77777777" w:rsidR="00593D7E" w:rsidRDefault="00593D7E">
      <w:pPr>
        <w:rPr>
          <w:rFonts w:hint="eastAsia"/>
        </w:rPr>
      </w:pPr>
      <w:r>
        <w:rPr>
          <w:rFonts w:hint="eastAsia"/>
        </w:rPr>
        <w:t>结构分析</w:t>
      </w:r>
    </w:p>
    <w:p w14:paraId="4EE7FAC7" w14:textId="77777777" w:rsidR="00593D7E" w:rsidRDefault="00593D7E">
      <w:pPr>
        <w:rPr>
          <w:rFonts w:hint="eastAsia"/>
        </w:rPr>
      </w:pPr>
      <w:r>
        <w:rPr>
          <w:rFonts w:hint="eastAsia"/>
        </w:rPr>
        <w:t>进一步探讨“秀”的结构，我们会发现它是一个左右结构的合体字。左边为“禾”，右边则是“乃”。右侧部分“乃”并非一个独立的汉字，而是作为构成元素参与到了整个字形的设计当中。这样的组合既体现了古人造字时对自然现象和社会生活的观察，又展示了他们通过简化和抽象化来表达复杂概念的能力。</w:t>
      </w:r>
    </w:p>
    <w:p w14:paraId="0E006251" w14:textId="77777777" w:rsidR="00593D7E" w:rsidRDefault="00593D7E">
      <w:pPr>
        <w:rPr>
          <w:rFonts w:hint="eastAsia"/>
        </w:rPr>
      </w:pPr>
    </w:p>
    <w:p w14:paraId="0B1577C3" w14:textId="77777777" w:rsidR="00593D7E" w:rsidRDefault="00593D7E">
      <w:pPr>
        <w:rPr>
          <w:rFonts w:hint="eastAsia"/>
        </w:rPr>
      </w:pPr>
      <w:r>
        <w:rPr>
          <w:rFonts w:hint="eastAsia"/>
        </w:rPr>
        <w:t>文化内涵</w:t>
      </w:r>
    </w:p>
    <w:p w14:paraId="07816691" w14:textId="77777777" w:rsidR="00593D7E" w:rsidRDefault="00593D7E">
      <w:pPr>
        <w:rPr>
          <w:rFonts w:hint="eastAsia"/>
        </w:rPr>
      </w:pPr>
      <w:r>
        <w:rPr>
          <w:rFonts w:hint="eastAsia"/>
        </w:rPr>
        <w:t>不得不提的是“秀”字背后深厚的文化底蕴。在中国传统文化里，“秀”不仅仅是指人的外貌出众，更重要的是指内在品质高尚、才华横溢。从《诗经》中的“硕人其颀，衣锦褧衣。齐侯之子，卫侯之妻。”到后来的各种文学作品，都频繁使用“秀”来形容美好的事物和杰出的人物。“秀”还常常出现在地名、人名甚至国号之中，成为美好愿景的寄托。</w:t>
      </w:r>
    </w:p>
    <w:p w14:paraId="1BE09E0C" w14:textId="77777777" w:rsidR="00593D7E" w:rsidRDefault="00593D7E">
      <w:pPr>
        <w:rPr>
          <w:rFonts w:hint="eastAsia"/>
        </w:rPr>
      </w:pPr>
    </w:p>
    <w:p w14:paraId="3194C5AC" w14:textId="77777777" w:rsidR="00593D7E" w:rsidRDefault="00593D7E">
      <w:pPr>
        <w:rPr>
          <w:rFonts w:hint="eastAsia"/>
        </w:rPr>
      </w:pPr>
      <w:r>
        <w:rPr>
          <w:rFonts w:hint="eastAsia"/>
        </w:rPr>
        <w:t>最后的总结</w:t>
      </w:r>
    </w:p>
    <w:p w14:paraId="1CF3F47A" w14:textId="77777777" w:rsidR="00593D7E" w:rsidRDefault="00593D7E">
      <w:pPr>
        <w:rPr>
          <w:rFonts w:hint="eastAsia"/>
        </w:rPr>
      </w:pPr>
      <w:r>
        <w:rPr>
          <w:rFonts w:hint="eastAsia"/>
        </w:rPr>
        <w:t>“秀”字无论是在拼音、部首还是结构方面，都有着独特之处。它不仅承载着丰富的语言信息，更蕴含着中华民族悠久的历史文化和审美情趣。通过对“秀”字的研究，我们可以更加深入地了解汉字的魅力所在，以及隐藏在其背后的深刻哲理。</w:t>
      </w:r>
    </w:p>
    <w:p w14:paraId="73B8CB9F" w14:textId="77777777" w:rsidR="00593D7E" w:rsidRDefault="00593D7E">
      <w:pPr>
        <w:rPr>
          <w:rFonts w:hint="eastAsia"/>
        </w:rPr>
      </w:pPr>
    </w:p>
    <w:p w14:paraId="2A93853E" w14:textId="77777777" w:rsidR="00593D7E" w:rsidRDefault="00593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9C5E5" w14:textId="13687D17" w:rsidR="006235E6" w:rsidRDefault="006235E6"/>
    <w:sectPr w:rsidR="00623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E6"/>
    <w:rsid w:val="003B267A"/>
    <w:rsid w:val="00593D7E"/>
    <w:rsid w:val="0062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78AA9-4D01-4333-A06C-E4CBBEEE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