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3EF3" w14:textId="77777777" w:rsidR="00E566E8" w:rsidRDefault="00E566E8">
      <w:pPr>
        <w:rPr>
          <w:rFonts w:hint="eastAsia"/>
        </w:rPr>
      </w:pPr>
      <w:r>
        <w:rPr>
          <w:rFonts w:hint="eastAsia"/>
        </w:rPr>
        <w:t>Xiao Kong 的拼音</w:t>
      </w:r>
    </w:p>
    <w:p w14:paraId="18CB84E1" w14:textId="77777777" w:rsidR="00E566E8" w:rsidRDefault="00E566E8">
      <w:pPr>
        <w:rPr>
          <w:rFonts w:hint="eastAsia"/>
        </w:rPr>
      </w:pPr>
      <w:r>
        <w:rPr>
          <w:rFonts w:hint="eastAsia"/>
        </w:rPr>
        <w:t>消控（Xiao Kong）的拼音是 "xiāo kòng"。在汉语中，拼音是用来表示汉字发音的一种拉丁字母标注方法。对于非母语人士来说，学习正确的拼音发音是掌握中文的关键一步。消控这个词汇，在日常生活中并不常见，它通常指的是消防安全控制系统或消防控制室。在现代建筑中，消控系统扮演着至关重要的角色，确保人们的生命财产安全。</w:t>
      </w:r>
    </w:p>
    <w:p w14:paraId="1787BF50" w14:textId="77777777" w:rsidR="00E566E8" w:rsidRDefault="00E566E8">
      <w:pPr>
        <w:rPr>
          <w:rFonts w:hint="eastAsia"/>
        </w:rPr>
      </w:pPr>
    </w:p>
    <w:p w14:paraId="51C8702C" w14:textId="77777777" w:rsidR="00E566E8" w:rsidRDefault="00E566E8">
      <w:pPr>
        <w:rPr>
          <w:rFonts w:hint="eastAsia"/>
        </w:rPr>
      </w:pPr>
      <w:r>
        <w:rPr>
          <w:rFonts w:hint="eastAsia"/>
        </w:rPr>
        <w:t>消控系统的定义与重要性</w:t>
      </w:r>
    </w:p>
    <w:p w14:paraId="47A701F0" w14:textId="77777777" w:rsidR="00E566E8" w:rsidRDefault="00E566E8">
      <w:pPr>
        <w:rPr>
          <w:rFonts w:hint="eastAsia"/>
        </w:rPr>
      </w:pPr>
      <w:r>
        <w:rPr>
          <w:rFonts w:hint="eastAsia"/>
        </w:rPr>
        <w:t>消控系统是指一组用于检测火灾、发出警报并启动灭火程序的设备和技术。这些系统可以包括烟雾探测器、喷水灭火装置、手动报警按钮等。它们被设计来快速响应火灾情况，以便尽早通知建筑物内的人员撤离，并向消防部门报警。消控的重要性不言而喻，特别是在高层建筑和公共设施中，其作用几乎无可替代。一个完善的消控系统可以在火情初期就采取行动，极大地减少火灾造成的损失。</w:t>
      </w:r>
    </w:p>
    <w:p w14:paraId="05A16BC2" w14:textId="77777777" w:rsidR="00E566E8" w:rsidRDefault="00E566E8">
      <w:pPr>
        <w:rPr>
          <w:rFonts w:hint="eastAsia"/>
        </w:rPr>
      </w:pPr>
    </w:p>
    <w:p w14:paraId="16B194D6" w14:textId="77777777" w:rsidR="00E566E8" w:rsidRDefault="00E566E8">
      <w:pPr>
        <w:rPr>
          <w:rFonts w:hint="eastAsia"/>
        </w:rPr>
      </w:pPr>
      <w:r>
        <w:rPr>
          <w:rFonts w:hint="eastAsia"/>
        </w:rPr>
        <w:t>消控的历史与发展</w:t>
      </w:r>
    </w:p>
    <w:p w14:paraId="13519AD2" w14:textId="77777777" w:rsidR="00E566E8" w:rsidRDefault="00E566E8">
      <w:pPr>
        <w:rPr>
          <w:rFonts w:hint="eastAsia"/>
        </w:rPr>
      </w:pPr>
      <w:r>
        <w:rPr>
          <w:rFonts w:hint="eastAsia"/>
        </w:rPr>
        <w:t>随着城市化进程的加快和建筑物高度的不断增加，人们对消防安全的关注也日益增加。早期的消控手段较为简单，可能仅限于手动触发的警铃。随着时间的推移，科技的进步使得自动化的消控系统成为可能。从最初的感烟探测器到后来的智能联动系统，每一次技术革新都标志着消控领域的一大步。借助物联网、大数据分析等先进技术，消控系统变得更加智能化、高效化。</w:t>
      </w:r>
    </w:p>
    <w:p w14:paraId="5AA61F7E" w14:textId="77777777" w:rsidR="00E566E8" w:rsidRDefault="00E566E8">
      <w:pPr>
        <w:rPr>
          <w:rFonts w:hint="eastAsia"/>
        </w:rPr>
      </w:pPr>
    </w:p>
    <w:p w14:paraId="1E2BD9CC" w14:textId="77777777" w:rsidR="00E566E8" w:rsidRDefault="00E566E8">
      <w:pPr>
        <w:rPr>
          <w:rFonts w:hint="eastAsia"/>
        </w:rPr>
      </w:pPr>
      <w:r>
        <w:rPr>
          <w:rFonts w:hint="eastAsia"/>
        </w:rPr>
        <w:t>消控的技术原理</w:t>
      </w:r>
    </w:p>
    <w:p w14:paraId="5C31C45F" w14:textId="77777777" w:rsidR="00E566E8" w:rsidRDefault="00E566E8">
      <w:pPr>
        <w:rPr>
          <w:rFonts w:hint="eastAsia"/>
        </w:rPr>
      </w:pPr>
      <w:r>
        <w:rPr>
          <w:rFonts w:hint="eastAsia"/>
        </w:rPr>
        <w:t>消控系统的工作原理基于多种传感技术和通信网络。例如，烟雾探测器使用光学或电离方式来检测空气中是否有异常颗粒；温度传感器则可以感知环境温度的变化。一旦探测器发现有火灾迹象，就会立即将信号发送给中央控制器。中央控制器接收到警报后，会根据预设的逻辑判断是否需要启动应急响应，如开启喷淋系统、关闭通风口、切断电源等操作。还会将警报信息传递给相关管理部门和外部救援机构。</w:t>
      </w:r>
    </w:p>
    <w:p w14:paraId="56D0E6CC" w14:textId="77777777" w:rsidR="00E566E8" w:rsidRDefault="00E566E8">
      <w:pPr>
        <w:rPr>
          <w:rFonts w:hint="eastAsia"/>
        </w:rPr>
      </w:pPr>
    </w:p>
    <w:p w14:paraId="69E52E5C" w14:textId="77777777" w:rsidR="00E566E8" w:rsidRDefault="00E566E8">
      <w:pPr>
        <w:rPr>
          <w:rFonts w:hint="eastAsia"/>
        </w:rPr>
      </w:pPr>
      <w:r>
        <w:rPr>
          <w:rFonts w:hint="eastAsia"/>
        </w:rPr>
        <w:t>消控的应用场景</w:t>
      </w:r>
    </w:p>
    <w:p w14:paraId="27F3F677" w14:textId="77777777" w:rsidR="00E566E8" w:rsidRDefault="00E566E8">
      <w:pPr>
        <w:rPr>
          <w:rFonts w:hint="eastAsia"/>
        </w:rPr>
      </w:pPr>
      <w:r>
        <w:rPr>
          <w:rFonts w:hint="eastAsia"/>
        </w:rPr>
        <w:t>消控系统的应用场景非常广泛，涵盖了几乎所有类型的建筑物。无论是商业办公楼、住宅小区还是工业厂房，只要有人员活动的地方，就有安装消控系统的必要。在一些特殊场所，如博物馆、图书馆、医院等，由于存放着大量珍贵文物或者对时间敏感的医疗设备，因此对消控的要求更高。这类场所往往配备了更为复杂先进的消控系统，以确保万无一失。</w:t>
      </w:r>
    </w:p>
    <w:p w14:paraId="07C0E412" w14:textId="77777777" w:rsidR="00E566E8" w:rsidRDefault="00E566E8">
      <w:pPr>
        <w:rPr>
          <w:rFonts w:hint="eastAsia"/>
        </w:rPr>
      </w:pPr>
    </w:p>
    <w:p w14:paraId="51BBF234" w14:textId="77777777" w:rsidR="00E566E8" w:rsidRDefault="00E566E8">
      <w:pPr>
        <w:rPr>
          <w:rFonts w:hint="eastAsia"/>
        </w:rPr>
      </w:pPr>
      <w:r>
        <w:rPr>
          <w:rFonts w:hint="eastAsia"/>
        </w:rPr>
        <w:t>未来趋势</w:t>
      </w:r>
    </w:p>
    <w:p w14:paraId="210C26D2" w14:textId="77777777" w:rsidR="00E566E8" w:rsidRDefault="00E566E8">
      <w:pPr>
        <w:rPr>
          <w:rFonts w:hint="eastAsia"/>
        </w:rPr>
      </w:pPr>
      <w:r>
        <w:rPr>
          <w:rFonts w:hint="eastAsia"/>
        </w:rPr>
        <w:t>展望未来，消控技术将继续朝着更加智能化、集成化的方向发展。随着5G网络的普及以及人工智能算法的不断优化，未来的消控系统不仅能够实时监控和预警，还能够自主学习和适应不同的环境条件。随着社会对绿色环保理念的认可度提高，低能耗、高效率的消控解决方案也将受到更多关注。消控作为保障公共安全的重要组成部分，其发展潜力巨大。</w:t>
      </w:r>
    </w:p>
    <w:p w14:paraId="4E43A4F6" w14:textId="77777777" w:rsidR="00E566E8" w:rsidRDefault="00E566E8">
      <w:pPr>
        <w:rPr>
          <w:rFonts w:hint="eastAsia"/>
        </w:rPr>
      </w:pPr>
    </w:p>
    <w:p w14:paraId="1CD15E2E" w14:textId="77777777" w:rsidR="00E566E8" w:rsidRDefault="00E56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E7B86" w14:textId="141C4D62" w:rsidR="000B6E5B" w:rsidRDefault="000B6E5B"/>
    <w:sectPr w:rsidR="000B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5B"/>
    <w:rsid w:val="000B6E5B"/>
    <w:rsid w:val="003B267A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8DBA0-4B3C-41B1-BF08-F929E2DF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