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F893" w14:textId="77777777" w:rsidR="0028614F" w:rsidRDefault="0028614F">
      <w:pPr>
        <w:rPr>
          <w:rFonts w:hint="eastAsia"/>
        </w:rPr>
      </w:pPr>
      <w:r>
        <w:rPr>
          <w:rFonts w:hint="eastAsia"/>
        </w:rPr>
        <w:t>liu liang kai guan</w:t>
      </w:r>
    </w:p>
    <w:p w14:paraId="765CA5FF" w14:textId="77777777" w:rsidR="0028614F" w:rsidRDefault="0028614F">
      <w:pPr>
        <w:rPr>
          <w:rFonts w:hint="eastAsia"/>
        </w:rPr>
      </w:pPr>
      <w:r>
        <w:rPr>
          <w:rFonts w:hint="eastAsia"/>
        </w:rPr>
        <w:t>流量开关是一种在流体控制系统中常见的组件，它能够根据流体的流动情况自动开启或关闭。这种装置广泛应用于各种工业和民用设施中，如供水系统、污水处理厂、化工生产以及暖通空调等领域。流量开关的作用在于确保管道内的流体维持在一个安全且有效的操作范围内，防止因流量异常导致设备损坏或者安全事故。</w:t>
      </w:r>
    </w:p>
    <w:p w14:paraId="06FB2D9D" w14:textId="77777777" w:rsidR="0028614F" w:rsidRDefault="0028614F">
      <w:pPr>
        <w:rPr>
          <w:rFonts w:hint="eastAsia"/>
        </w:rPr>
      </w:pPr>
    </w:p>
    <w:p w14:paraId="5737F00B" w14:textId="77777777" w:rsidR="0028614F" w:rsidRDefault="0028614F">
      <w:pPr>
        <w:rPr>
          <w:rFonts w:hint="eastAsia"/>
        </w:rPr>
      </w:pPr>
      <w:r>
        <w:rPr>
          <w:rFonts w:hint="eastAsia"/>
        </w:rPr>
        <w:t>工作原理</w:t>
      </w:r>
    </w:p>
    <w:p w14:paraId="31D051B1" w14:textId="77777777" w:rsidR="0028614F" w:rsidRDefault="0028614F">
      <w:pPr>
        <w:rPr>
          <w:rFonts w:hint="eastAsia"/>
        </w:rPr>
      </w:pPr>
      <w:r>
        <w:rPr>
          <w:rFonts w:hint="eastAsia"/>
        </w:rPr>
        <w:t>流量开关的工作原理依赖于对流体速度或体积变化的敏感反应。当流体通过装有流量开关的管道时，内置的感应元件会感受到流体的速度，并将此信息转换为电信号。一旦流速超出预设的安全范围，流量开关就会触发相应的动作，比如发出警报信号通知操作人员，或者是直接控制阀门来调整流体流量。不同的流量开关可能采用不同的技术实现，包括机械式、热式、超声波式等，以适应不同工况的需求。</w:t>
      </w:r>
    </w:p>
    <w:p w14:paraId="237EE37B" w14:textId="77777777" w:rsidR="0028614F" w:rsidRDefault="0028614F">
      <w:pPr>
        <w:rPr>
          <w:rFonts w:hint="eastAsia"/>
        </w:rPr>
      </w:pPr>
    </w:p>
    <w:p w14:paraId="03260C33" w14:textId="77777777" w:rsidR="0028614F" w:rsidRDefault="0028614F">
      <w:pPr>
        <w:rPr>
          <w:rFonts w:hint="eastAsia"/>
        </w:rPr>
      </w:pPr>
      <w:r>
        <w:rPr>
          <w:rFonts w:hint="eastAsia"/>
        </w:rPr>
        <w:t>类型与应用</w:t>
      </w:r>
    </w:p>
    <w:p w14:paraId="022629FC" w14:textId="77777777" w:rsidR="0028614F" w:rsidRDefault="0028614F">
      <w:pPr>
        <w:rPr>
          <w:rFonts w:hint="eastAsia"/>
        </w:rPr>
      </w:pPr>
      <w:r>
        <w:rPr>
          <w:rFonts w:hint="eastAsia"/>
        </w:rPr>
        <w:t>根据不同的应用场景和技术要求，市场上存在多种类型的流量开关。例如，机械式流量开关适用于较为干净的液体介质；而热式流量开关则对于气体流量监测更加灵敏。超声波式的流量开关由于其非接触式的测量方式，在腐蚀性较强的环境中具有明显优势。还有针对特殊行业设计的产品，如食品级流量开关用于保证食品安全，高温高压型流量开关满足极端条件下的使用需求。</w:t>
      </w:r>
    </w:p>
    <w:p w14:paraId="6E8A155E" w14:textId="77777777" w:rsidR="0028614F" w:rsidRDefault="0028614F">
      <w:pPr>
        <w:rPr>
          <w:rFonts w:hint="eastAsia"/>
        </w:rPr>
      </w:pPr>
    </w:p>
    <w:p w14:paraId="5D93EADC" w14:textId="77777777" w:rsidR="0028614F" w:rsidRDefault="0028614F">
      <w:pPr>
        <w:rPr>
          <w:rFonts w:hint="eastAsia"/>
        </w:rPr>
      </w:pPr>
      <w:r>
        <w:rPr>
          <w:rFonts w:hint="eastAsia"/>
        </w:rPr>
        <w:t>选择与安装</w:t>
      </w:r>
    </w:p>
    <w:p w14:paraId="0EA4E461" w14:textId="77777777" w:rsidR="0028614F" w:rsidRDefault="0028614F">
      <w:pPr>
        <w:rPr>
          <w:rFonts w:hint="eastAsia"/>
        </w:rPr>
      </w:pPr>
      <w:r>
        <w:rPr>
          <w:rFonts w:hint="eastAsia"/>
        </w:rPr>
        <w:t>正确选择和安装流量开关是确保其正常工作的关键。在选购过程中，用户需要考虑诸如流体特性（温度、压力、粘度）、环境因素（湿度、振动）以及期望的功能（报警、连锁控制）等因素。安装位置同样重要，通常建议安装在直管段上，远离弯头、泵或其他能引起湍流的地方，以便获得准确的读数。还需要遵循制造商提供的指导手册进行调试，确保流量开关能够稳定可靠地运行。</w:t>
      </w:r>
    </w:p>
    <w:p w14:paraId="599D0D2C" w14:textId="77777777" w:rsidR="0028614F" w:rsidRDefault="0028614F">
      <w:pPr>
        <w:rPr>
          <w:rFonts w:hint="eastAsia"/>
        </w:rPr>
      </w:pPr>
    </w:p>
    <w:p w14:paraId="59576AE1" w14:textId="77777777" w:rsidR="0028614F" w:rsidRDefault="0028614F">
      <w:pPr>
        <w:rPr>
          <w:rFonts w:hint="eastAsia"/>
        </w:rPr>
      </w:pPr>
      <w:r>
        <w:rPr>
          <w:rFonts w:hint="eastAsia"/>
        </w:rPr>
        <w:t>维护与保养</w:t>
      </w:r>
    </w:p>
    <w:p w14:paraId="6FB82B64" w14:textId="77777777" w:rsidR="0028614F" w:rsidRDefault="0028614F">
      <w:pPr>
        <w:rPr>
          <w:rFonts w:hint="eastAsia"/>
        </w:rPr>
      </w:pPr>
      <w:r>
        <w:rPr>
          <w:rFonts w:hint="eastAsia"/>
        </w:rPr>
        <w:t>为了延长流量开关的使用寿命并保持其性能，定期维护是必不可少的。日常检查应包括确认连接是否牢固、外观是否有损坏、传感器是否清洁等方面。对于某些型号的流量开关来说，可能还需要校准设置参数以补偿长期使用带来的偏差。在处理含有杂质的流体时，应当注意清洗过滤器，避免堵塞影响流量开关的工作效率。良好的维护习惯可以有效减少故障发生的几率，保障系统的平稳运作。</w:t>
      </w:r>
    </w:p>
    <w:p w14:paraId="5F126D54" w14:textId="77777777" w:rsidR="0028614F" w:rsidRDefault="0028614F">
      <w:pPr>
        <w:rPr>
          <w:rFonts w:hint="eastAsia"/>
        </w:rPr>
      </w:pPr>
    </w:p>
    <w:p w14:paraId="4ED4439D" w14:textId="77777777" w:rsidR="0028614F" w:rsidRDefault="0028614F">
      <w:pPr>
        <w:rPr>
          <w:rFonts w:hint="eastAsia"/>
        </w:rPr>
      </w:pPr>
      <w:r>
        <w:rPr>
          <w:rFonts w:hint="eastAsia"/>
        </w:rPr>
        <w:t>本文是由每日作文网(2345lzwz.com)为大家创作</w:t>
      </w:r>
    </w:p>
    <w:p w14:paraId="63D2EF05" w14:textId="60F9162A" w:rsidR="00E85E46" w:rsidRDefault="00E85E46"/>
    <w:sectPr w:rsidR="00E85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46"/>
    <w:rsid w:val="0028614F"/>
    <w:rsid w:val="003B267A"/>
    <w:rsid w:val="00E8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7E257-D6A0-4067-A4AB-C1005443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E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E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E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E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E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E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E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E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E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E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E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E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E46"/>
    <w:rPr>
      <w:rFonts w:cstheme="majorBidi"/>
      <w:color w:val="2F5496" w:themeColor="accent1" w:themeShade="BF"/>
      <w:sz w:val="28"/>
      <w:szCs w:val="28"/>
    </w:rPr>
  </w:style>
  <w:style w:type="character" w:customStyle="1" w:styleId="50">
    <w:name w:val="标题 5 字符"/>
    <w:basedOn w:val="a0"/>
    <w:link w:val="5"/>
    <w:uiPriority w:val="9"/>
    <w:semiHidden/>
    <w:rsid w:val="00E85E46"/>
    <w:rPr>
      <w:rFonts w:cstheme="majorBidi"/>
      <w:color w:val="2F5496" w:themeColor="accent1" w:themeShade="BF"/>
      <w:sz w:val="24"/>
    </w:rPr>
  </w:style>
  <w:style w:type="character" w:customStyle="1" w:styleId="60">
    <w:name w:val="标题 6 字符"/>
    <w:basedOn w:val="a0"/>
    <w:link w:val="6"/>
    <w:uiPriority w:val="9"/>
    <w:semiHidden/>
    <w:rsid w:val="00E85E46"/>
    <w:rPr>
      <w:rFonts w:cstheme="majorBidi"/>
      <w:b/>
      <w:bCs/>
      <w:color w:val="2F5496" w:themeColor="accent1" w:themeShade="BF"/>
    </w:rPr>
  </w:style>
  <w:style w:type="character" w:customStyle="1" w:styleId="70">
    <w:name w:val="标题 7 字符"/>
    <w:basedOn w:val="a0"/>
    <w:link w:val="7"/>
    <w:uiPriority w:val="9"/>
    <w:semiHidden/>
    <w:rsid w:val="00E85E46"/>
    <w:rPr>
      <w:rFonts w:cstheme="majorBidi"/>
      <w:b/>
      <w:bCs/>
      <w:color w:val="595959" w:themeColor="text1" w:themeTint="A6"/>
    </w:rPr>
  </w:style>
  <w:style w:type="character" w:customStyle="1" w:styleId="80">
    <w:name w:val="标题 8 字符"/>
    <w:basedOn w:val="a0"/>
    <w:link w:val="8"/>
    <w:uiPriority w:val="9"/>
    <w:semiHidden/>
    <w:rsid w:val="00E85E46"/>
    <w:rPr>
      <w:rFonts w:cstheme="majorBidi"/>
      <w:color w:val="595959" w:themeColor="text1" w:themeTint="A6"/>
    </w:rPr>
  </w:style>
  <w:style w:type="character" w:customStyle="1" w:styleId="90">
    <w:name w:val="标题 9 字符"/>
    <w:basedOn w:val="a0"/>
    <w:link w:val="9"/>
    <w:uiPriority w:val="9"/>
    <w:semiHidden/>
    <w:rsid w:val="00E85E46"/>
    <w:rPr>
      <w:rFonts w:eastAsiaTheme="majorEastAsia" w:cstheme="majorBidi"/>
      <w:color w:val="595959" w:themeColor="text1" w:themeTint="A6"/>
    </w:rPr>
  </w:style>
  <w:style w:type="paragraph" w:styleId="a3">
    <w:name w:val="Title"/>
    <w:basedOn w:val="a"/>
    <w:next w:val="a"/>
    <w:link w:val="a4"/>
    <w:uiPriority w:val="10"/>
    <w:qFormat/>
    <w:rsid w:val="00E85E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E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E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E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E46"/>
    <w:pPr>
      <w:spacing w:before="160"/>
      <w:jc w:val="center"/>
    </w:pPr>
    <w:rPr>
      <w:i/>
      <w:iCs/>
      <w:color w:val="404040" w:themeColor="text1" w:themeTint="BF"/>
    </w:rPr>
  </w:style>
  <w:style w:type="character" w:customStyle="1" w:styleId="a8">
    <w:name w:val="引用 字符"/>
    <w:basedOn w:val="a0"/>
    <w:link w:val="a7"/>
    <w:uiPriority w:val="29"/>
    <w:rsid w:val="00E85E46"/>
    <w:rPr>
      <w:i/>
      <w:iCs/>
      <w:color w:val="404040" w:themeColor="text1" w:themeTint="BF"/>
    </w:rPr>
  </w:style>
  <w:style w:type="paragraph" w:styleId="a9">
    <w:name w:val="List Paragraph"/>
    <w:basedOn w:val="a"/>
    <w:uiPriority w:val="34"/>
    <w:qFormat/>
    <w:rsid w:val="00E85E46"/>
    <w:pPr>
      <w:ind w:left="720"/>
      <w:contextualSpacing/>
    </w:pPr>
  </w:style>
  <w:style w:type="character" w:styleId="aa">
    <w:name w:val="Intense Emphasis"/>
    <w:basedOn w:val="a0"/>
    <w:uiPriority w:val="21"/>
    <w:qFormat/>
    <w:rsid w:val="00E85E46"/>
    <w:rPr>
      <w:i/>
      <w:iCs/>
      <w:color w:val="2F5496" w:themeColor="accent1" w:themeShade="BF"/>
    </w:rPr>
  </w:style>
  <w:style w:type="paragraph" w:styleId="ab">
    <w:name w:val="Intense Quote"/>
    <w:basedOn w:val="a"/>
    <w:next w:val="a"/>
    <w:link w:val="ac"/>
    <w:uiPriority w:val="30"/>
    <w:qFormat/>
    <w:rsid w:val="00E85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E46"/>
    <w:rPr>
      <w:i/>
      <w:iCs/>
      <w:color w:val="2F5496" w:themeColor="accent1" w:themeShade="BF"/>
    </w:rPr>
  </w:style>
  <w:style w:type="character" w:styleId="ad">
    <w:name w:val="Intense Reference"/>
    <w:basedOn w:val="a0"/>
    <w:uiPriority w:val="32"/>
    <w:qFormat/>
    <w:rsid w:val="00E85E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