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9E0" w14:textId="77777777" w:rsidR="001737C4" w:rsidRDefault="001737C4">
      <w:pPr>
        <w:rPr>
          <w:rFonts w:hint="eastAsia"/>
        </w:rPr>
      </w:pPr>
      <w:r>
        <w:rPr>
          <w:rFonts w:hint="eastAsia"/>
        </w:rPr>
        <w:t>Laodao Gongyuan De PinYin</w:t>
      </w:r>
    </w:p>
    <w:p w14:paraId="152A098A" w14:textId="77777777" w:rsidR="001737C4" w:rsidRDefault="001737C4">
      <w:pPr>
        <w:rPr>
          <w:rFonts w:hint="eastAsia"/>
        </w:rPr>
      </w:pPr>
      <w:r>
        <w:rPr>
          <w:rFonts w:hint="eastAsia"/>
        </w:rPr>
        <w:t>来到公园的拼音是“Láodào gōngyuán”，这句简单而充满活力的话，往往能够唤起人们内心深处对于自然与休闲的美好向往。在中国的每一个城市、城镇乃至乡村，公园都是一个不可或缺的存在，它不仅是一个地理上的地点，更是一种生活方式的象征，一种人们心灵放松和社交互动的空间。</w:t>
      </w:r>
    </w:p>
    <w:p w14:paraId="4BDFB759" w14:textId="77777777" w:rsidR="001737C4" w:rsidRDefault="001737C4">
      <w:pPr>
        <w:rPr>
          <w:rFonts w:hint="eastAsia"/>
        </w:rPr>
      </w:pPr>
    </w:p>
    <w:p w14:paraId="1C19ACED" w14:textId="77777777" w:rsidR="001737C4" w:rsidRDefault="001737C4">
      <w:pPr>
        <w:rPr>
          <w:rFonts w:hint="eastAsia"/>
        </w:rPr>
      </w:pPr>
      <w:r>
        <w:rPr>
          <w:rFonts w:hint="eastAsia"/>
        </w:rPr>
        <w:t>城市绿洲：喧嚣中的宁静角落</w:t>
      </w:r>
    </w:p>
    <w:p w14:paraId="155BFE72" w14:textId="77777777" w:rsidR="001737C4" w:rsidRDefault="001737C4">
      <w:pPr>
        <w:rPr>
          <w:rFonts w:hint="eastAsia"/>
        </w:rPr>
      </w:pPr>
      <w:r>
        <w:rPr>
          <w:rFonts w:hint="eastAsia"/>
        </w:rPr>
        <w:t>公园是城市中的一片绿洲，为忙碌的人们提供了一个暂时逃离都市喧嚣的机会。在这里，你可以看到晨练的老人、嬉戏的孩子、慢跑的年轻人，以及那些只是想要享受片刻宁静的路人。每个公园都有其独特的设计和景观，有的以湖泊为中心，四周环绕着蜿蜒的小径；有的则拥有大片的草坪，适合家庭聚会或野餐。无论你身处何地，只要踏入公园的大门，就会立刻感受到那份难得的宁静和平和。</w:t>
      </w:r>
    </w:p>
    <w:p w14:paraId="148D7A31" w14:textId="77777777" w:rsidR="001737C4" w:rsidRDefault="001737C4">
      <w:pPr>
        <w:rPr>
          <w:rFonts w:hint="eastAsia"/>
        </w:rPr>
      </w:pPr>
    </w:p>
    <w:p w14:paraId="05F78C2D" w14:textId="77777777" w:rsidR="001737C4" w:rsidRDefault="001737C4">
      <w:pPr>
        <w:rPr>
          <w:rFonts w:hint="eastAsia"/>
        </w:rPr>
      </w:pPr>
      <w:r>
        <w:rPr>
          <w:rFonts w:hint="eastAsia"/>
        </w:rPr>
        <w:t>四季变换：大自然的色彩画板</w:t>
      </w:r>
    </w:p>
    <w:p w14:paraId="1A93D98D" w14:textId="77777777" w:rsidR="001737C4" w:rsidRDefault="001737C4">
      <w:pPr>
        <w:rPr>
          <w:rFonts w:hint="eastAsia"/>
        </w:rPr>
      </w:pPr>
      <w:r>
        <w:rPr>
          <w:rFonts w:hint="eastAsia"/>
        </w:rPr>
        <w:t>随着季节的变化，公园就像是一块不断更新的色彩画板。春天，当第一缕阳光洒在大地上，万物复苏，樱花和桃花竞相开放，空气中弥漫着淡淡的花香；夏天，绿树成荫，蝉鸣声此起彼伏，池塘里荷花盛开，成为摄影爱好者的好去处；秋天，金黄的银杏叶铺满小道，枫叶染红了山丘，整个公园被装点得如同一幅油画；冬天，虽然树叶凋零，但雪后的景色却别有一番风味，松枝挂满了晶莹剔透的冰凌，仿佛进入了童话世界。</w:t>
      </w:r>
    </w:p>
    <w:p w14:paraId="6B7E43CE" w14:textId="77777777" w:rsidR="001737C4" w:rsidRDefault="001737C4">
      <w:pPr>
        <w:rPr>
          <w:rFonts w:hint="eastAsia"/>
        </w:rPr>
      </w:pPr>
    </w:p>
    <w:p w14:paraId="14E62FA9" w14:textId="77777777" w:rsidR="001737C4" w:rsidRDefault="001737C4">
      <w:pPr>
        <w:rPr>
          <w:rFonts w:hint="eastAsia"/>
        </w:rPr>
      </w:pPr>
      <w:r>
        <w:rPr>
          <w:rFonts w:hint="eastAsia"/>
        </w:rPr>
        <w:t>文化传承：历史与现代的交融</w:t>
      </w:r>
    </w:p>
    <w:p w14:paraId="07E2EB17" w14:textId="77777777" w:rsidR="001737C4" w:rsidRDefault="001737C4">
      <w:pPr>
        <w:rPr>
          <w:rFonts w:hint="eastAsia"/>
        </w:rPr>
      </w:pPr>
      <w:r>
        <w:rPr>
          <w:rFonts w:hint="eastAsia"/>
        </w:rPr>
        <w:t>许多公园不仅是休闲娱乐的地方，它们还承载着丰富的历史文化内涵。古老的亭台楼阁、石碑雕塑，讲述着过去的故事；现代化的艺术装置和设施也为公园注入了新的生命力。这里经常举办各种文化节庆活动，如音乐会、戏剧表演等，让市民在享受自然的同时也能接触到艺术的魅力。公园成为了传统与创新相结合的最佳场所，见证着城市的变迁与发展。</w:t>
      </w:r>
    </w:p>
    <w:p w14:paraId="661FEF4B" w14:textId="77777777" w:rsidR="001737C4" w:rsidRDefault="001737C4">
      <w:pPr>
        <w:rPr>
          <w:rFonts w:hint="eastAsia"/>
        </w:rPr>
      </w:pPr>
    </w:p>
    <w:p w14:paraId="1F3800AF" w14:textId="77777777" w:rsidR="001737C4" w:rsidRDefault="001737C4">
      <w:pPr>
        <w:rPr>
          <w:rFonts w:hint="eastAsia"/>
        </w:rPr>
      </w:pPr>
      <w:r>
        <w:rPr>
          <w:rFonts w:hint="eastAsia"/>
        </w:rPr>
        <w:t>生态教育：人与自然和谐共处</w:t>
      </w:r>
    </w:p>
    <w:p w14:paraId="695D6340" w14:textId="77777777" w:rsidR="001737C4" w:rsidRDefault="001737C4">
      <w:pPr>
        <w:rPr>
          <w:rFonts w:hint="eastAsia"/>
        </w:rPr>
      </w:pPr>
      <w:r>
        <w:rPr>
          <w:rFonts w:hint="eastAsia"/>
        </w:rPr>
        <w:t>除了作为休闲空间外，公园也是进行生态教育的理想之地。通过设立科普展览区、组织自然观察课程等方式，帮助孩子们了解植物生长规律、动物生活习性以及环境保护的重要性。这里不仅是孩子们亲近自然的第一课堂，也是成年人重新认识自然、反思人类行为的良好契机。在这样的环境中，人们更容易体会到人与自然和谐共处的美好愿景，并将这种理念带入日常生活之中。</w:t>
      </w:r>
    </w:p>
    <w:p w14:paraId="50D726FC" w14:textId="77777777" w:rsidR="001737C4" w:rsidRDefault="001737C4">
      <w:pPr>
        <w:rPr>
          <w:rFonts w:hint="eastAsia"/>
        </w:rPr>
      </w:pPr>
    </w:p>
    <w:p w14:paraId="289F73F6" w14:textId="77777777" w:rsidR="001737C4" w:rsidRDefault="001737C4">
      <w:pPr>
        <w:rPr>
          <w:rFonts w:hint="eastAsia"/>
        </w:rPr>
      </w:pPr>
      <w:r>
        <w:rPr>
          <w:rFonts w:hint="eastAsia"/>
        </w:rPr>
        <w:t>最后的总结：公园——生活的延伸</w:t>
      </w:r>
    </w:p>
    <w:p w14:paraId="58392884" w14:textId="77777777" w:rsidR="001737C4" w:rsidRDefault="001737C4">
      <w:pPr>
        <w:rPr>
          <w:rFonts w:hint="eastAsia"/>
        </w:rPr>
      </w:pPr>
      <w:r>
        <w:rPr>
          <w:rFonts w:hint="eastAsia"/>
        </w:rPr>
        <w:t>“来到公园”的意义远不止于简单的地理位置移动，它是从繁忙生活中短暂抽离的过程，是对身心的一次深度放松。无论是为了锻炼身体、放松心情还是寻找灵感，公园都以其独特的方式满足了人们的多种需求。它不仅仅是一个物理空间，更是连接人与自然、过去与未来、个体与群体之间的桥梁。在这个快节奏的时代里，让我们珍惜身边的每一座公园吧！</w:t>
      </w:r>
    </w:p>
    <w:p w14:paraId="1D1AA502" w14:textId="77777777" w:rsidR="001737C4" w:rsidRDefault="001737C4">
      <w:pPr>
        <w:rPr>
          <w:rFonts w:hint="eastAsia"/>
        </w:rPr>
      </w:pPr>
    </w:p>
    <w:p w14:paraId="7E536082" w14:textId="77777777" w:rsidR="001737C4" w:rsidRDefault="00173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E3A8A" w14:textId="2238F673" w:rsidR="009149DE" w:rsidRDefault="009149DE"/>
    <w:sectPr w:rsidR="00914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DE"/>
    <w:rsid w:val="001737C4"/>
    <w:rsid w:val="003B267A"/>
    <w:rsid w:val="009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09BF5-AF63-40BB-8971-36D15E01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