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96AE" w14:textId="77777777" w:rsidR="00514D20" w:rsidRDefault="00514D20">
      <w:pPr>
        <w:rPr>
          <w:rFonts w:hint="eastAsia"/>
        </w:rPr>
      </w:pPr>
      <w:r>
        <w:rPr>
          <w:rFonts w:hint="eastAsia"/>
        </w:rPr>
        <w:t>想书法的拼音和含义</w:t>
      </w:r>
    </w:p>
    <w:p w14:paraId="611FD0DC" w14:textId="77777777" w:rsidR="00514D20" w:rsidRDefault="00514D20">
      <w:pPr>
        <w:rPr>
          <w:rFonts w:hint="eastAsia"/>
        </w:rPr>
      </w:pPr>
      <w:r>
        <w:rPr>
          <w:rFonts w:hint="eastAsia"/>
        </w:rPr>
        <w:t>“想书法”在汉语中的拼音是“xiǎng shū fǎ”。这三个字各自承载着独特的意义，而当它们组合在一起时，则指向了一种艺术形式以及背后的文化价值。其中，“想”指的是思考、想象或向往；“书”在这里代表书写或是书籍；“法”则意味着方法、法则或者规律。因此，从字面意义上讲，“想书法”可以被理解为对书法艺术的思索与追求。</w:t>
      </w:r>
    </w:p>
    <w:p w14:paraId="384AD166" w14:textId="77777777" w:rsidR="00514D20" w:rsidRDefault="00514D20">
      <w:pPr>
        <w:rPr>
          <w:rFonts w:hint="eastAsia"/>
        </w:rPr>
      </w:pPr>
    </w:p>
    <w:p w14:paraId="7D4E0F14" w14:textId="77777777" w:rsidR="00514D20" w:rsidRDefault="00514D20">
      <w:pPr>
        <w:rPr>
          <w:rFonts w:hint="eastAsia"/>
        </w:rPr>
      </w:pPr>
      <w:r>
        <w:rPr>
          <w:rFonts w:hint="eastAsia"/>
        </w:rPr>
        <w:t>书法：中国传统文化的艺术瑰宝</w:t>
      </w:r>
    </w:p>
    <w:p w14:paraId="6BB81E71" w14:textId="77777777" w:rsidR="00514D20" w:rsidRDefault="00514D20">
      <w:pPr>
        <w:rPr>
          <w:rFonts w:hint="eastAsia"/>
        </w:rPr>
      </w:pPr>
      <w:r>
        <w:rPr>
          <w:rFonts w:hint="eastAsia"/>
        </w:rPr>
        <w:t>书法作为中国传统艺术的重要组成部分，拥有超过三千年的历史。它不仅是文字的记录方式，更是一种表达个人情感和精神境界的艺术。在中国古代，书法被视为文人必备的修养之一，其地位几乎等同于绘画、诗歌和其他文学创作。通过毛笔在宣纸上的挥洒，书法家能够传达出自己的思想、情绪乃至个性特点。每一幅作品都是独一无二的，既反映了作者当时的内心世界，也承载了特定时代的历史文化信息。</w:t>
      </w:r>
    </w:p>
    <w:p w14:paraId="4551E7F8" w14:textId="77777777" w:rsidR="00514D20" w:rsidRDefault="00514D20">
      <w:pPr>
        <w:rPr>
          <w:rFonts w:hint="eastAsia"/>
        </w:rPr>
      </w:pPr>
    </w:p>
    <w:p w14:paraId="28BAE093" w14:textId="77777777" w:rsidR="00514D20" w:rsidRDefault="00514D20">
      <w:pPr>
        <w:rPr>
          <w:rFonts w:hint="eastAsia"/>
        </w:rPr>
      </w:pPr>
      <w:r>
        <w:rPr>
          <w:rFonts w:hint="eastAsia"/>
        </w:rPr>
        <w:t>书法中的“想”——思维与创意的体现</w:t>
      </w:r>
    </w:p>
    <w:p w14:paraId="5E1795F9" w14:textId="77777777" w:rsidR="00514D20" w:rsidRDefault="00514D20">
      <w:pPr>
        <w:rPr>
          <w:rFonts w:hint="eastAsia"/>
        </w:rPr>
      </w:pPr>
      <w:r>
        <w:rPr>
          <w:rFonts w:hint="eastAsia"/>
        </w:rPr>
        <w:t>在书法实践中，“想”扮演着至关重要的角色。书法家需要不断思考如何将抽象的概念转化为具体的线条和结构。这不仅涉及到对于传统技法的学习和掌握，还包括了对于创新的理解和个人风格的发展。优秀的书法作品往往蕴含着深刻的哲理和丰富的想象力，它们能够在有限的空间内展现出无限的可能性。“想”也是欣赏者解读作品的关键途径之一。观者通过对作品的观察和反思，可以获得美的享受并激发自身的创造力。</w:t>
      </w:r>
    </w:p>
    <w:p w14:paraId="64B34187" w14:textId="77777777" w:rsidR="00514D20" w:rsidRDefault="00514D20">
      <w:pPr>
        <w:rPr>
          <w:rFonts w:hint="eastAsia"/>
        </w:rPr>
      </w:pPr>
    </w:p>
    <w:p w14:paraId="4844817C" w14:textId="77777777" w:rsidR="00514D20" w:rsidRDefault="00514D20">
      <w:pPr>
        <w:rPr>
          <w:rFonts w:hint="eastAsia"/>
        </w:rPr>
      </w:pPr>
      <w:r>
        <w:rPr>
          <w:rFonts w:hint="eastAsia"/>
        </w:rPr>
        <w:t>书法之“法”——规则与自由的平衡</w:t>
      </w:r>
    </w:p>
    <w:p w14:paraId="553DF910" w14:textId="77777777" w:rsidR="00514D20" w:rsidRDefault="00514D20">
      <w:pPr>
        <w:rPr>
          <w:rFonts w:hint="eastAsia"/>
        </w:rPr>
      </w:pPr>
      <w:r>
        <w:rPr>
          <w:rFonts w:hint="eastAsia"/>
        </w:rPr>
        <w:t>尽管书法强调个性化表达，但它同样遵循着严格的规范。“法”涵盖了从基本笔画到整体布局的所有方面，如起笔、运笔、收笔等技巧，以及章法、字距、行距等构图原则。这些法则并非限制创作者的发挥，相反，它们为艺术家提供了一个稳固的基础，在此之上可以进行更加大胆的尝试。正如古人云：“有法而不泥”，即在遵守一定规则的同时保持灵活性。这样的理念使得书法既具有严谨性又不失灵动之美。</w:t>
      </w:r>
    </w:p>
    <w:p w14:paraId="2A4D67E8" w14:textId="77777777" w:rsidR="00514D20" w:rsidRDefault="00514D20">
      <w:pPr>
        <w:rPr>
          <w:rFonts w:hint="eastAsia"/>
        </w:rPr>
      </w:pPr>
    </w:p>
    <w:p w14:paraId="41B9BAE6" w14:textId="77777777" w:rsidR="00514D20" w:rsidRDefault="00514D20">
      <w:pPr>
        <w:rPr>
          <w:rFonts w:hint="eastAsia"/>
        </w:rPr>
      </w:pPr>
      <w:r>
        <w:rPr>
          <w:rFonts w:hint="eastAsia"/>
        </w:rPr>
        <w:t>传承与发展——新时代下对书法的新思考</w:t>
      </w:r>
    </w:p>
    <w:p w14:paraId="013AE293" w14:textId="77777777" w:rsidR="00514D20" w:rsidRDefault="00514D20">
      <w:pPr>
        <w:rPr>
          <w:rFonts w:hint="eastAsia"/>
        </w:rPr>
      </w:pPr>
      <w:r>
        <w:rPr>
          <w:rFonts w:hint="eastAsia"/>
        </w:rPr>
        <w:t>随着社会的发展和技术的进步，书法面临着新的挑战与机遇。一方面，现代社会快节奏的生活方式让许多人远离了传统的书写工具和方法；另一方面，数字媒体为书法的传播和交流带来了前所未有的便利。今天的人们可以通过互联网轻松获取各类书法资源，并利用电子设备进行学习和创作。更重要的是，我们应该重新审视“想书法”的内涵，鼓励更多人参与到这项古老而又充满活力的艺术中来，使之成为连接过去与未来的桥梁。</w:t>
      </w:r>
    </w:p>
    <w:p w14:paraId="2AABE25D" w14:textId="77777777" w:rsidR="00514D20" w:rsidRDefault="00514D20">
      <w:pPr>
        <w:rPr>
          <w:rFonts w:hint="eastAsia"/>
        </w:rPr>
      </w:pPr>
    </w:p>
    <w:p w14:paraId="70BB375B" w14:textId="77777777" w:rsidR="00514D20" w:rsidRDefault="00514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E3631" w14:textId="1F17D7B7" w:rsidR="00EF6C3F" w:rsidRDefault="00EF6C3F"/>
    <w:sectPr w:rsidR="00EF6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3F"/>
    <w:rsid w:val="003B267A"/>
    <w:rsid w:val="00514D20"/>
    <w:rsid w:val="00E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19ECE-8A3F-4CCD-BD9F-8463E90D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