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9C011" w14:textId="77777777" w:rsidR="0027430D" w:rsidRDefault="0027430D">
      <w:pPr>
        <w:rPr>
          <w:rFonts w:hint="eastAsia"/>
        </w:rPr>
      </w:pPr>
      <w:r>
        <w:rPr>
          <w:rFonts w:hint="eastAsia"/>
        </w:rPr>
        <w:t>削的拼音部首：剖析汉字构造的精髓</w:t>
      </w:r>
    </w:p>
    <w:p w14:paraId="29B8B479" w14:textId="77777777" w:rsidR="0027430D" w:rsidRDefault="0027430D">
      <w:pPr>
        <w:rPr>
          <w:rFonts w:hint="eastAsia"/>
        </w:rPr>
      </w:pPr>
      <w:r>
        <w:rPr>
          <w:rFonts w:hint="eastAsia"/>
        </w:rPr>
        <w:t>汉字作为中华文明的重要组成部分，承载着数千年来的历史和文化。每一个汉字都是由不同的部分组成的，这些部分被称为“部首”。部首不仅在字形上具有标识性，而且在发音、意义等方面也有着一定的规律。以“削”为例，其拼音为xuē，它属于刂（刀旁）部，这一部首往往与切割、劈开等动作相关联。</w:t>
      </w:r>
    </w:p>
    <w:p w14:paraId="748A60FA" w14:textId="77777777" w:rsidR="0027430D" w:rsidRDefault="0027430D">
      <w:pPr>
        <w:rPr>
          <w:rFonts w:hint="eastAsia"/>
        </w:rPr>
      </w:pPr>
    </w:p>
    <w:p w14:paraId="3FB57F6A" w14:textId="77777777" w:rsidR="0027430D" w:rsidRDefault="0027430D">
      <w:pPr>
        <w:rPr>
          <w:rFonts w:hint="eastAsia"/>
        </w:rPr>
      </w:pPr>
      <w:r>
        <w:rPr>
          <w:rFonts w:hint="eastAsia"/>
        </w:rPr>
        <w:t>从古至今：“削”的演变历程</w:t>
      </w:r>
    </w:p>
    <w:p w14:paraId="623717C1" w14:textId="77777777" w:rsidR="0027430D" w:rsidRDefault="0027430D">
      <w:pPr>
        <w:rPr>
          <w:rFonts w:hint="eastAsia"/>
        </w:rPr>
      </w:pPr>
      <w:r>
        <w:rPr>
          <w:rFonts w:hint="eastAsia"/>
        </w:rPr>
        <w:t>追溯到古代，“削”字的形象生动地反映了早期人类使用工具进行加工的情景。随着时代的变迁和社会的发展，这个字的意义也逐渐丰富起来，从最初的直接指代砍削物体的动作，演变成包含更多抽象概念的词汇。例如，在现代汉语中，“削”不仅可以表示物理上的削减，还可以用来描述减少数量或程度的行为。</w:t>
      </w:r>
    </w:p>
    <w:p w14:paraId="20B52CD9" w14:textId="77777777" w:rsidR="0027430D" w:rsidRDefault="0027430D">
      <w:pPr>
        <w:rPr>
          <w:rFonts w:hint="eastAsia"/>
        </w:rPr>
      </w:pPr>
    </w:p>
    <w:p w14:paraId="75778206" w14:textId="77777777" w:rsidR="0027430D" w:rsidRDefault="0027430D">
      <w:pPr>
        <w:rPr>
          <w:rFonts w:hint="eastAsia"/>
        </w:rPr>
      </w:pPr>
      <w:r>
        <w:rPr>
          <w:rFonts w:hint="eastAsia"/>
        </w:rPr>
        <w:t>音韵之美：探究“削”的读音</w:t>
      </w:r>
    </w:p>
    <w:p w14:paraId="6FA00970" w14:textId="77777777" w:rsidR="0027430D" w:rsidRDefault="0027430D">
      <w:pPr>
        <w:rPr>
          <w:rFonts w:hint="eastAsia"/>
        </w:rPr>
      </w:pPr>
      <w:r>
        <w:rPr>
          <w:rFonts w:hint="eastAsia"/>
        </w:rPr>
        <w:t>汉语的发音有着独特的魅力，“削”的拼音xuē体现了这一点。普通话中，它是去声，意味着声音从高降到低。这种发音变化赋予了词语强烈的节奏感和音乐性，使得交流变得更加生动有趣。由于汉语方言众多，“削”在不同地区的发音也会有所差异，这为研究地方语言提供了丰富的素材。</w:t>
      </w:r>
    </w:p>
    <w:p w14:paraId="5FF1B88C" w14:textId="77777777" w:rsidR="0027430D" w:rsidRDefault="0027430D">
      <w:pPr>
        <w:rPr>
          <w:rFonts w:hint="eastAsia"/>
        </w:rPr>
      </w:pPr>
    </w:p>
    <w:p w14:paraId="0E1DBA1B" w14:textId="77777777" w:rsidR="0027430D" w:rsidRDefault="0027430D">
      <w:pPr>
        <w:rPr>
          <w:rFonts w:hint="eastAsia"/>
        </w:rPr>
      </w:pPr>
      <w:r>
        <w:rPr>
          <w:rFonts w:hint="eastAsia"/>
        </w:rPr>
        <w:t>文化内涵：解读“削”的深层含义</w:t>
      </w:r>
    </w:p>
    <w:p w14:paraId="535939A7" w14:textId="77777777" w:rsidR="0027430D" w:rsidRDefault="0027430D">
      <w:pPr>
        <w:rPr>
          <w:rFonts w:hint="eastAsia"/>
        </w:rPr>
      </w:pPr>
      <w:r>
        <w:rPr>
          <w:rFonts w:hint="eastAsia"/>
        </w:rPr>
        <w:t>除了基本的意思外，“削”还蕴含着深刻的文化信息。在中国传统文化里，它常常被用来比喻去除不必要的东西，追求简洁明了的生活态度。比如成语“削足适履”，就告诫人们不要盲目模仿他人，而应根据自身情况作出调整。这样的表达方式不仅展现了汉语的智慧，也传递了古人对生活的思考。</w:t>
      </w:r>
    </w:p>
    <w:p w14:paraId="6FAF9D9A" w14:textId="77777777" w:rsidR="0027430D" w:rsidRDefault="0027430D">
      <w:pPr>
        <w:rPr>
          <w:rFonts w:hint="eastAsia"/>
        </w:rPr>
      </w:pPr>
    </w:p>
    <w:p w14:paraId="49CC30C3" w14:textId="77777777" w:rsidR="0027430D" w:rsidRDefault="0027430D">
      <w:pPr>
        <w:rPr>
          <w:rFonts w:hint="eastAsia"/>
        </w:rPr>
      </w:pPr>
      <w:r>
        <w:rPr>
          <w:rFonts w:hint="eastAsia"/>
        </w:rPr>
        <w:t>实际应用：生活中无处不在的“削”</w:t>
      </w:r>
    </w:p>
    <w:p w14:paraId="3A4A2E76" w14:textId="77777777" w:rsidR="0027430D" w:rsidRDefault="0027430D">
      <w:pPr>
        <w:rPr>
          <w:rFonts w:hint="eastAsia"/>
        </w:rPr>
      </w:pPr>
      <w:r>
        <w:rPr>
          <w:rFonts w:hint="eastAsia"/>
        </w:rPr>
        <w:t>“削”不仅仅存在于书本之中，更广泛应用于日常生活中。无论是厨房里的削皮刀，还是园艺中的修剪树枝；不论是艺术创作时的雕刻，还是工业制造里的精加工，“削”都扮演着不可或缺的角色。通过不断地实践和创新，人类利用各种工具和技术实现了对物质世界的改造，同时也促进了社会的进步和发展。</w:t>
      </w:r>
    </w:p>
    <w:p w14:paraId="53E082C0" w14:textId="77777777" w:rsidR="0027430D" w:rsidRDefault="0027430D">
      <w:pPr>
        <w:rPr>
          <w:rFonts w:hint="eastAsia"/>
        </w:rPr>
      </w:pPr>
    </w:p>
    <w:p w14:paraId="7E5D7EDA" w14:textId="77777777" w:rsidR="0027430D" w:rsidRDefault="0027430D">
      <w:pPr>
        <w:rPr>
          <w:rFonts w:hint="eastAsia"/>
        </w:rPr>
      </w:pPr>
      <w:r>
        <w:rPr>
          <w:rFonts w:hint="eastAsia"/>
        </w:rPr>
        <w:t>最后的总结：传承与发展——“削”的未来展望</w:t>
      </w:r>
    </w:p>
    <w:p w14:paraId="7F0AC440" w14:textId="77777777" w:rsidR="0027430D" w:rsidRDefault="0027430D">
      <w:pPr>
        <w:rPr>
          <w:rFonts w:hint="eastAsia"/>
        </w:rPr>
      </w:pPr>
      <w:r>
        <w:rPr>
          <w:rFonts w:hint="eastAsia"/>
        </w:rPr>
        <w:t>“削”这个简单的汉字背后隐藏着丰富的知识和无限的可能性。从古老的造字原则到现在多样化的生活应用场景，它见证了中华民族悠久的历史以及不断创新的精神风貌。在未来，我们期待着更多关于“削”的故事继续书写下去，为后人留下宝贵的文化遗产。</w:t>
      </w:r>
    </w:p>
    <w:p w14:paraId="39C2A006" w14:textId="77777777" w:rsidR="0027430D" w:rsidRDefault="0027430D">
      <w:pPr>
        <w:rPr>
          <w:rFonts w:hint="eastAsia"/>
        </w:rPr>
      </w:pPr>
    </w:p>
    <w:p w14:paraId="64A4042A" w14:textId="77777777" w:rsidR="0027430D" w:rsidRDefault="002743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305B36" w14:textId="7A81E7BC" w:rsidR="00C9632B" w:rsidRDefault="00C9632B"/>
    <w:sectPr w:rsidR="00C96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2B"/>
    <w:rsid w:val="0027430D"/>
    <w:rsid w:val="003B267A"/>
    <w:rsid w:val="00C9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B973F0-7502-4A6F-B640-17969C55A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63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3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3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3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3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3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3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3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63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63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63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63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63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63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63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63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63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63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6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63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63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6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63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63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63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63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63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63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