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6B5B" w14:textId="77777777" w:rsidR="00D521D7" w:rsidRDefault="00D521D7">
      <w:pPr>
        <w:rPr>
          <w:rFonts w:hint="eastAsia"/>
        </w:rPr>
      </w:pPr>
      <w:r>
        <w:rPr>
          <w:rFonts w:hint="eastAsia"/>
        </w:rPr>
        <w:t>列竖式计算的拼音</w:t>
      </w:r>
    </w:p>
    <w:p w14:paraId="78FA2A96" w14:textId="77777777" w:rsidR="00D521D7" w:rsidRDefault="00D521D7">
      <w:pPr>
        <w:rPr>
          <w:rFonts w:hint="eastAsia"/>
        </w:rPr>
      </w:pPr>
      <w:r>
        <w:rPr>
          <w:rFonts w:hint="eastAsia"/>
        </w:rPr>
        <w:t>列竖式计算，在汉语中的拼音为“liè shù shì jì suàn”。这个术语涵盖了数学运算中一种非常直观且常用的书写和计算方法。无论是小学教育还是日常生活中的简单计算，列竖式都扮演着不可或缺的角色。</w:t>
      </w:r>
    </w:p>
    <w:p w14:paraId="3FF83A60" w14:textId="77777777" w:rsidR="00D521D7" w:rsidRDefault="00D521D7">
      <w:pPr>
        <w:rPr>
          <w:rFonts w:hint="eastAsia"/>
        </w:rPr>
      </w:pPr>
    </w:p>
    <w:p w14:paraId="40CF3E1C" w14:textId="77777777" w:rsidR="00D521D7" w:rsidRDefault="00D521D7">
      <w:pPr>
        <w:rPr>
          <w:rFonts w:hint="eastAsia"/>
        </w:rPr>
      </w:pPr>
      <w:r>
        <w:rPr>
          <w:rFonts w:hint="eastAsia"/>
        </w:rPr>
        <w:t>什么是列竖式计算？</w:t>
      </w:r>
    </w:p>
    <w:p w14:paraId="1F029D90" w14:textId="77777777" w:rsidR="00D521D7" w:rsidRDefault="00D521D7">
      <w:pPr>
        <w:rPr>
          <w:rFonts w:hint="eastAsia"/>
        </w:rPr>
      </w:pPr>
      <w:r>
        <w:rPr>
          <w:rFonts w:hint="eastAsia"/>
        </w:rPr>
        <w:t>列竖式计算是一种将数字垂直排列进行加减乘除等基本运算的方法。它通过将参与运算的数按位数对齐，然后从最低位开始逐位进行计算，非常适合初学者理解和掌握。对于儿童来说，这种方法不仅有助于他们理解数字之间的关系，还能提高他们的逻辑思维能力。</w:t>
      </w:r>
    </w:p>
    <w:p w14:paraId="7B2718A0" w14:textId="77777777" w:rsidR="00D521D7" w:rsidRDefault="00D521D7">
      <w:pPr>
        <w:rPr>
          <w:rFonts w:hint="eastAsia"/>
        </w:rPr>
      </w:pPr>
    </w:p>
    <w:p w14:paraId="67BE1856" w14:textId="77777777" w:rsidR="00D521D7" w:rsidRDefault="00D521D7">
      <w:pPr>
        <w:rPr>
          <w:rFonts w:hint="eastAsia"/>
        </w:rPr>
      </w:pPr>
      <w:r>
        <w:rPr>
          <w:rFonts w:hint="eastAsia"/>
        </w:rPr>
        <w:t>历史背景与演变</w:t>
      </w:r>
    </w:p>
    <w:p w14:paraId="6435836C" w14:textId="77777777" w:rsidR="00D521D7" w:rsidRDefault="00D521D7">
      <w:pPr>
        <w:rPr>
          <w:rFonts w:hint="eastAsia"/>
        </w:rPr>
      </w:pPr>
      <w:r>
        <w:rPr>
          <w:rFonts w:hint="eastAsia"/>
        </w:rPr>
        <w:t>虽然现代数学教育中广泛使用列竖式进行教学，但其根源可以追溯到古代算术的发展。不同文明在历史上都有各自独特的计算方式和工具，例如中国的算盘、古埃及的纸莎草卷上的计算题等。随着时代的发展，这些古老的方法逐渐演变成今天我们所熟知的列竖式计算法，成为全球范围内基础教育的重要组成部分。</w:t>
      </w:r>
    </w:p>
    <w:p w14:paraId="34A09D0D" w14:textId="77777777" w:rsidR="00D521D7" w:rsidRDefault="00D521D7">
      <w:pPr>
        <w:rPr>
          <w:rFonts w:hint="eastAsia"/>
        </w:rPr>
      </w:pPr>
    </w:p>
    <w:p w14:paraId="2BD73B17" w14:textId="77777777" w:rsidR="00D521D7" w:rsidRDefault="00D521D7">
      <w:pPr>
        <w:rPr>
          <w:rFonts w:hint="eastAsia"/>
        </w:rPr>
      </w:pPr>
      <w:r>
        <w:rPr>
          <w:rFonts w:hint="eastAsia"/>
        </w:rPr>
        <w:t>列竖式的应用</w:t>
      </w:r>
    </w:p>
    <w:p w14:paraId="4981FF35" w14:textId="77777777" w:rsidR="00D521D7" w:rsidRDefault="00D521D7">
      <w:pPr>
        <w:rPr>
          <w:rFonts w:hint="eastAsia"/>
        </w:rPr>
      </w:pPr>
      <w:r>
        <w:rPr>
          <w:rFonts w:hint="eastAsia"/>
        </w:rPr>
        <w:t>列竖式主要用于解决较大数字间的四则运算问题，尤其适用于手动计算时。无论是整数、小数还是分数，都可以通过适当的调整采用列竖式的方法来解决。在学习过程中，教师通常会鼓励学生首先尝试使用列竖式解决问题，以培养他们对数学概念的理解和动手操作的能力。</w:t>
      </w:r>
    </w:p>
    <w:p w14:paraId="7A5EF184" w14:textId="77777777" w:rsidR="00D521D7" w:rsidRDefault="00D521D7">
      <w:pPr>
        <w:rPr>
          <w:rFonts w:hint="eastAsia"/>
        </w:rPr>
      </w:pPr>
    </w:p>
    <w:p w14:paraId="4D0A2963" w14:textId="77777777" w:rsidR="00D521D7" w:rsidRDefault="00D521D7">
      <w:pPr>
        <w:rPr>
          <w:rFonts w:hint="eastAsia"/>
        </w:rPr>
      </w:pPr>
      <w:r>
        <w:rPr>
          <w:rFonts w:hint="eastAsia"/>
        </w:rPr>
        <w:t>如何教授列竖式计算？</w:t>
      </w:r>
    </w:p>
    <w:p w14:paraId="24E38F77" w14:textId="77777777" w:rsidR="00D521D7" w:rsidRDefault="00D521D7">
      <w:pPr>
        <w:rPr>
          <w:rFonts w:hint="eastAsia"/>
        </w:rPr>
      </w:pPr>
      <w:r>
        <w:rPr>
          <w:rFonts w:hint="eastAsia"/>
        </w:rPr>
        <w:t>教授列竖式计算时，重要的是要让学生理解每个步骤背后的原理。这包括解释为什么需要将数字对齐、怎样处理进位或借位等问题。通过实例演示和互动练习，可以帮助学生更好地掌握这一技巧。利用图表和动画等多媒体资源也能增强教学效果，使抽象的概念变得具体生动。</w:t>
      </w:r>
    </w:p>
    <w:p w14:paraId="2A454B88" w14:textId="77777777" w:rsidR="00D521D7" w:rsidRDefault="00D521D7">
      <w:pPr>
        <w:rPr>
          <w:rFonts w:hint="eastAsia"/>
        </w:rPr>
      </w:pPr>
    </w:p>
    <w:p w14:paraId="32FF3111" w14:textId="77777777" w:rsidR="00D521D7" w:rsidRDefault="00D521D7">
      <w:pPr>
        <w:rPr>
          <w:rFonts w:hint="eastAsia"/>
        </w:rPr>
      </w:pPr>
      <w:r>
        <w:rPr>
          <w:rFonts w:hint="eastAsia"/>
        </w:rPr>
        <w:t>最后的总结</w:t>
      </w:r>
    </w:p>
    <w:p w14:paraId="46DD2C19" w14:textId="77777777" w:rsidR="00D521D7" w:rsidRDefault="00D521D7">
      <w:pPr>
        <w:rPr>
          <w:rFonts w:hint="eastAsia"/>
        </w:rPr>
      </w:pPr>
      <w:r>
        <w:rPr>
          <w:rFonts w:hint="eastAsia"/>
        </w:rPr>
        <w:t>列竖式计算作为一种有效的数学解题方法，在培养学生数学能力和逻辑思维方面发挥着重要作用。通过系统地学习和实践，学生们不仅能熟练掌握这一技能，而且还能将其应用于更复杂的数学问题解决中。因此，无论是在学校教育还是自学过程中，了解和练习列竖式计算都是非常有价值的。</w:t>
      </w:r>
    </w:p>
    <w:p w14:paraId="2666E4DE" w14:textId="77777777" w:rsidR="00D521D7" w:rsidRDefault="00D521D7">
      <w:pPr>
        <w:rPr>
          <w:rFonts w:hint="eastAsia"/>
        </w:rPr>
      </w:pPr>
    </w:p>
    <w:p w14:paraId="098338D7" w14:textId="77777777" w:rsidR="00D521D7" w:rsidRDefault="00D52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ADB1F" w14:textId="77777777" w:rsidR="00D521D7" w:rsidRDefault="00D52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48384" w14:textId="0A28448F" w:rsidR="00C376E4" w:rsidRDefault="00C376E4"/>
    <w:sectPr w:rsidR="00C3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E4"/>
    <w:rsid w:val="003B267A"/>
    <w:rsid w:val="00C376E4"/>
    <w:rsid w:val="00D5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01899-DA4B-4DC8-B5C1-81EEA173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