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7282" w14:textId="77777777" w:rsidR="00F77442" w:rsidRDefault="00F77442">
      <w:pPr>
        <w:rPr>
          <w:rFonts w:hint="eastAsia"/>
        </w:rPr>
      </w:pPr>
      <w:r>
        <w:rPr>
          <w:rFonts w:hint="eastAsia"/>
        </w:rPr>
        <w:t>六年级上册第16课生字的拼音组词</w:t>
      </w:r>
    </w:p>
    <w:p w14:paraId="1D8A085A" w14:textId="77777777" w:rsidR="00F77442" w:rsidRDefault="00F77442">
      <w:pPr>
        <w:rPr>
          <w:rFonts w:hint="eastAsia"/>
        </w:rPr>
      </w:pPr>
      <w:r>
        <w:rPr>
          <w:rFonts w:hint="eastAsia"/>
        </w:rPr>
        <w:t>在语文的学习旅程中，汉字是打开中华文化宝库的一把钥匙。随着年级的增长，学生们将接触到更为复杂和丰富的汉字世界。对于六年级的学生来说，学习新课时掌握生字的拼音组词，不仅有助于提高阅读理解能力，还能增强语言表达的准确性。下面我们就一起来看看六年级上册第16课所包含的一些重要生字，并通过拼音组词的方式加深对这些汉字的理解。</w:t>
      </w:r>
    </w:p>
    <w:p w14:paraId="6941132B" w14:textId="77777777" w:rsidR="00F77442" w:rsidRDefault="00F77442">
      <w:pPr>
        <w:rPr>
          <w:rFonts w:hint="eastAsia"/>
        </w:rPr>
      </w:pPr>
    </w:p>
    <w:p w14:paraId="2FE22B2C" w14:textId="77777777" w:rsidR="00F77442" w:rsidRDefault="00F77442">
      <w:pPr>
        <w:rPr>
          <w:rFonts w:hint="eastAsia"/>
        </w:rPr>
      </w:pPr>
      <w:r>
        <w:rPr>
          <w:rFonts w:hint="eastAsia"/>
        </w:rPr>
        <w:t>拼音的重要性</w:t>
      </w:r>
    </w:p>
    <w:p w14:paraId="0EF971FE" w14:textId="77777777" w:rsidR="00F77442" w:rsidRDefault="00F77442">
      <w:pPr>
        <w:rPr>
          <w:rFonts w:hint="eastAsia"/>
        </w:rPr>
      </w:pPr>
      <w:r>
        <w:rPr>
          <w:rFonts w:hint="eastAsia"/>
        </w:rPr>
        <w:t>汉语拼音作为汉字的音标系统，是学生学习普通话的重要工具。它帮助我们正确发音，区分不同声调所带来的语义变化。对于本课的生字，如“鼎”（dǐng）、“沸”（fèi）等，了解其准确的拼音读法是第一步。例如，“鼎”可以组成“鼎力相助”的“鼎”，表示极大的力量或帮助；“沸”则可以组成“沸腾”的“沸”，描述液体达到一定温度后剧烈翻滚的状态。</w:t>
      </w:r>
    </w:p>
    <w:p w14:paraId="41850862" w14:textId="77777777" w:rsidR="00F77442" w:rsidRDefault="00F77442">
      <w:pPr>
        <w:rPr>
          <w:rFonts w:hint="eastAsia"/>
        </w:rPr>
      </w:pPr>
    </w:p>
    <w:p w14:paraId="2C008004" w14:textId="77777777" w:rsidR="00F77442" w:rsidRDefault="00F77442">
      <w:pPr>
        <w:rPr>
          <w:rFonts w:hint="eastAsia"/>
        </w:rPr>
      </w:pPr>
      <w:r>
        <w:rPr>
          <w:rFonts w:hint="eastAsia"/>
        </w:rPr>
        <w:t>组词练习</w:t>
      </w:r>
    </w:p>
    <w:p w14:paraId="5D5D9010" w14:textId="77777777" w:rsidR="00F77442" w:rsidRDefault="00F77442">
      <w:pPr>
        <w:rPr>
          <w:rFonts w:hint="eastAsia"/>
        </w:rPr>
      </w:pPr>
      <w:r>
        <w:rPr>
          <w:rFonts w:hint="eastAsia"/>
        </w:rPr>
        <w:t>接下来，让我们以一些具体的例子来进行组词练习。“鼎”字除了上面提到的“鼎力相助”，还可以组成“问鼎”、“三足鼎立”。而“沸”字则有“人声鼎沸”这样的成语，用来形容人群嘈杂喧闹的声音像水煮开一样。“鼎”与“沸”两字结合，形成了“鼎沸”，形象地描绘出热闹非凡的场景。通过这种方式，学生们不仅能记住单个汉字的读音，还能了解到它们在不同组合中的意义。</w:t>
      </w:r>
    </w:p>
    <w:p w14:paraId="08DD7CA8" w14:textId="77777777" w:rsidR="00F77442" w:rsidRDefault="00F77442">
      <w:pPr>
        <w:rPr>
          <w:rFonts w:hint="eastAsia"/>
        </w:rPr>
      </w:pPr>
    </w:p>
    <w:p w14:paraId="16C89B10" w14:textId="77777777" w:rsidR="00F77442" w:rsidRDefault="00F77442">
      <w:pPr>
        <w:rPr>
          <w:rFonts w:hint="eastAsia"/>
        </w:rPr>
      </w:pPr>
      <w:r>
        <w:rPr>
          <w:rFonts w:hint="eastAsia"/>
        </w:rPr>
        <w:t>深化理解</w:t>
      </w:r>
    </w:p>
    <w:p w14:paraId="5311EFD6" w14:textId="77777777" w:rsidR="00F77442" w:rsidRDefault="00F77442">
      <w:pPr>
        <w:rPr>
          <w:rFonts w:hint="eastAsia"/>
        </w:rPr>
      </w:pPr>
      <w:r>
        <w:rPr>
          <w:rFonts w:hint="eastAsia"/>
        </w:rPr>
        <w:t>为了进一步加深印象，我们可以从更多角度来探讨这些生字。比如“鼎”字，在古代中国是一种重要的礼器，象征着权力和地位，因此在成语中经常被赋予权威、重大的含义。再看“沸”字，它不仅用于描述物理现象，也常常出现在比喻性表达中，用以强调热烈、激动的情感状态。当我们将这些知识点串联起来时，便能更深刻地体会到每个汉字背后的文化底蕴。</w:t>
      </w:r>
    </w:p>
    <w:p w14:paraId="6BC75858" w14:textId="77777777" w:rsidR="00F77442" w:rsidRDefault="00F77442">
      <w:pPr>
        <w:rPr>
          <w:rFonts w:hint="eastAsia"/>
        </w:rPr>
      </w:pPr>
    </w:p>
    <w:p w14:paraId="46CED8CA" w14:textId="77777777" w:rsidR="00F77442" w:rsidRDefault="00F77442">
      <w:pPr>
        <w:rPr>
          <w:rFonts w:hint="eastAsia"/>
        </w:rPr>
      </w:pPr>
      <w:r>
        <w:rPr>
          <w:rFonts w:hint="eastAsia"/>
        </w:rPr>
        <w:t>实际应用</w:t>
      </w:r>
    </w:p>
    <w:p w14:paraId="33520D63" w14:textId="77777777" w:rsidR="00F77442" w:rsidRDefault="00F77442">
      <w:pPr>
        <w:rPr>
          <w:rFonts w:hint="eastAsia"/>
        </w:rPr>
      </w:pPr>
      <w:r>
        <w:rPr>
          <w:rFonts w:hint="eastAsia"/>
        </w:rPr>
        <w:t>我们要鼓励学生们将所学知识运用到实际生活中去。无论是日常交流还是写作练习，都应尽可能多地使用新学到的词语，这样不仅可以巩固记忆，还能让语言更加生动有趣。例如，在描述一次热闹非凡的庙会时，就可以用到诸如“人声鼎沸”这样的词汇，使文章增色不少。也可以尝试自己创造新的句子或者故事，发挥想象力，灵活运用所学内容。</w:t>
      </w:r>
    </w:p>
    <w:p w14:paraId="20CF48CE" w14:textId="77777777" w:rsidR="00F77442" w:rsidRDefault="00F77442">
      <w:pPr>
        <w:rPr>
          <w:rFonts w:hint="eastAsia"/>
        </w:rPr>
      </w:pPr>
    </w:p>
    <w:p w14:paraId="7782BE12" w14:textId="77777777" w:rsidR="00F77442" w:rsidRDefault="00F77442">
      <w:pPr>
        <w:rPr>
          <w:rFonts w:hint="eastAsia"/>
        </w:rPr>
      </w:pPr>
      <w:r>
        <w:rPr>
          <w:rFonts w:hint="eastAsia"/>
        </w:rPr>
        <w:t>最后的总结</w:t>
      </w:r>
    </w:p>
    <w:p w14:paraId="635B5594" w14:textId="77777777" w:rsidR="00F77442" w:rsidRDefault="00F77442">
      <w:pPr>
        <w:rPr>
          <w:rFonts w:hint="eastAsia"/>
        </w:rPr>
      </w:pPr>
      <w:r>
        <w:rPr>
          <w:rFonts w:hint="eastAsia"/>
        </w:rPr>
        <w:t>通过对六年级上册第16课生字进行拼音组词的学习，我们不仅掌握了正确的发音方法，还了解到了每个汉字背后的故事及其在汉语中的广泛用途。希望每位同学都能够认真对待每一个生字，用心体会汉语的魅力所在。在未来的学习道路上，愿大家都能成为中华文化的传承者和创新者。</w:t>
      </w:r>
    </w:p>
    <w:p w14:paraId="069A85C2" w14:textId="77777777" w:rsidR="00F77442" w:rsidRDefault="00F77442">
      <w:pPr>
        <w:rPr>
          <w:rFonts w:hint="eastAsia"/>
        </w:rPr>
      </w:pPr>
    </w:p>
    <w:p w14:paraId="2C1C54EF" w14:textId="77777777" w:rsidR="00F77442" w:rsidRDefault="00F77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DE3C7" w14:textId="710A1D8B" w:rsidR="00516A60" w:rsidRDefault="00516A60"/>
    <w:sectPr w:rsidR="00516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60"/>
    <w:rsid w:val="003B267A"/>
    <w:rsid w:val="00516A60"/>
    <w:rsid w:val="00F7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36D92-3C4A-47D5-8236-AB7C641D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