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D8FC" w14:textId="77777777" w:rsidR="00090C31" w:rsidRDefault="00090C31">
      <w:pPr>
        <w:rPr>
          <w:rFonts w:hint="eastAsia"/>
        </w:rPr>
      </w:pPr>
      <w:r>
        <w:rPr>
          <w:rFonts w:hint="eastAsia"/>
        </w:rPr>
        <w:t>休的拼音字母表：汉语拼音体系中的休息符号</w:t>
      </w:r>
    </w:p>
    <w:p w14:paraId="14B4B87D" w14:textId="77777777" w:rsidR="00090C31" w:rsidRDefault="00090C31">
      <w:pPr>
        <w:rPr>
          <w:rFonts w:hint="eastAsia"/>
        </w:rPr>
      </w:pPr>
      <w:r>
        <w:rPr>
          <w:rFonts w:hint="eastAsia"/>
        </w:rPr>
        <w:t>在汉语拼音体系中，我们通常关注的是声母、韵母和声调，但有一个特殊的成员常常被人们忽视，那就是“休”的拼音——它并非一个实际存在的拼音字母，而是代表了一种状态或概念。当我们提到“休”的拼音字母表时，实际上是指汉语拼音体系中的停顿或间歇符号，即逗号（，）、句号（。）等标点符号，它们在书写和朗读中文时起着重要的作用。</w:t>
      </w:r>
    </w:p>
    <w:p w14:paraId="19E31383" w14:textId="77777777" w:rsidR="00090C31" w:rsidRDefault="00090C31">
      <w:pPr>
        <w:rPr>
          <w:rFonts w:hint="eastAsia"/>
        </w:rPr>
      </w:pPr>
    </w:p>
    <w:p w14:paraId="6B328203" w14:textId="77777777" w:rsidR="00090C31" w:rsidRDefault="00090C31">
      <w:pPr>
        <w:rPr>
          <w:rFonts w:hint="eastAsia"/>
        </w:rPr>
      </w:pPr>
      <w:r>
        <w:rPr>
          <w:rFonts w:hint="eastAsia"/>
        </w:rPr>
        <w:t>标点符号的重要性</w:t>
      </w:r>
    </w:p>
    <w:p w14:paraId="27462D1A" w14:textId="77777777" w:rsidR="00090C31" w:rsidRDefault="00090C31">
      <w:pPr>
        <w:rPr>
          <w:rFonts w:hint="eastAsia"/>
        </w:rPr>
      </w:pPr>
      <w:r>
        <w:rPr>
          <w:rFonts w:hint="eastAsia"/>
        </w:rPr>
        <w:t>标点符号是书面语不可或缺的一部分，它们帮助我们理解句子的结构和意义。在口语中，我们通过停顿、语气和重音来传达信息；而在文字上，则依赖于标点符号来实现相同的功能。例如，在一句话中使用逗号可以表示短暂的停顿，而句号则标志着一个完整思想的结束。还有问号（？）、感叹号（！）、分号（；）、冒号（：）等多种符号，每一种都有其独特的用途，共同构成了完整的表达系统。</w:t>
      </w:r>
    </w:p>
    <w:p w14:paraId="1FAF35AF" w14:textId="77777777" w:rsidR="00090C31" w:rsidRDefault="00090C31">
      <w:pPr>
        <w:rPr>
          <w:rFonts w:hint="eastAsia"/>
        </w:rPr>
      </w:pPr>
    </w:p>
    <w:p w14:paraId="07629FC2" w14:textId="77777777" w:rsidR="00090C31" w:rsidRDefault="00090C31">
      <w:pPr>
        <w:rPr>
          <w:rFonts w:hint="eastAsia"/>
        </w:rPr>
      </w:pPr>
      <w:r>
        <w:rPr>
          <w:rFonts w:hint="eastAsia"/>
        </w:rPr>
        <w:t>休的概念与应用</w:t>
      </w:r>
    </w:p>
    <w:p w14:paraId="3029707A" w14:textId="77777777" w:rsidR="00090C31" w:rsidRDefault="00090C31">
      <w:pPr>
        <w:rPr>
          <w:rFonts w:hint="eastAsia"/>
        </w:rPr>
      </w:pPr>
      <w:r>
        <w:rPr>
          <w:rFonts w:hint="eastAsia"/>
        </w:rPr>
        <w:t>“休”字本身含有停止、休息的意思，这正好映射了标点符号在文本中的作用。当我们在书写过程中遇到需要暂停的地方，就会插入相应的标点符号来体现这一“休”的状态。比如，当我们想要给读者一点时间思考刚刚读过的内容，或者准备转向下一个话题时，就会用到句号。同样地，当我们列举一系列事物时，会在每个元素之间加上逗号，以便清晰地区分各个项目并让读者有片刻喘息的机会。</w:t>
      </w:r>
    </w:p>
    <w:p w14:paraId="08F58B1E" w14:textId="77777777" w:rsidR="00090C31" w:rsidRDefault="00090C31">
      <w:pPr>
        <w:rPr>
          <w:rFonts w:hint="eastAsia"/>
        </w:rPr>
      </w:pPr>
    </w:p>
    <w:p w14:paraId="05154BB2" w14:textId="77777777" w:rsidR="00090C31" w:rsidRDefault="00090C31">
      <w:pPr>
        <w:rPr>
          <w:rFonts w:hint="eastAsia"/>
        </w:rPr>
      </w:pPr>
      <w:r>
        <w:rPr>
          <w:rFonts w:hint="eastAsia"/>
        </w:rPr>
        <w:t>汉语拼音与标点符号的结合</w:t>
      </w:r>
    </w:p>
    <w:p w14:paraId="7AC2A4BD" w14:textId="77777777" w:rsidR="00090C31" w:rsidRDefault="00090C31">
      <w:pPr>
        <w:rPr>
          <w:rFonts w:hint="eastAsia"/>
        </w:rPr>
      </w:pPr>
      <w:r>
        <w:rPr>
          <w:rFonts w:hint="eastAsia"/>
        </w:rPr>
        <w:t>汉语拼音不仅是汉字注音的工具，也是学习普通话发音的重要辅助手段。在教学环境中，教师会指导学生正确地使用标点符号，以确保他们的写作既符合语法规范又易于理解。对于非母语学习者来说，掌握好标点符号的使用规则尤为重要，因为这直接影响到他们能否准确地表达自己的想法。随着信息技术的发展，拼音输入法也逐渐集成了智能标点功能，能够根据上下文自动添加适当的标点符号，大大提高了打字效率。</w:t>
      </w:r>
    </w:p>
    <w:p w14:paraId="0DF2D612" w14:textId="77777777" w:rsidR="00090C31" w:rsidRDefault="00090C31">
      <w:pPr>
        <w:rPr>
          <w:rFonts w:hint="eastAsia"/>
        </w:rPr>
      </w:pPr>
    </w:p>
    <w:p w14:paraId="20F2824A" w14:textId="77777777" w:rsidR="00090C31" w:rsidRDefault="00090C31">
      <w:pPr>
        <w:rPr>
          <w:rFonts w:hint="eastAsia"/>
        </w:rPr>
      </w:pPr>
      <w:r>
        <w:rPr>
          <w:rFonts w:hint="eastAsia"/>
        </w:rPr>
        <w:t>现代交流中的标点变化</w:t>
      </w:r>
    </w:p>
    <w:p w14:paraId="0585ED41" w14:textId="77777777" w:rsidR="00090C31" w:rsidRDefault="00090C31">
      <w:pPr>
        <w:rPr>
          <w:rFonts w:hint="eastAsia"/>
        </w:rPr>
      </w:pPr>
      <w:r>
        <w:rPr>
          <w:rFonts w:hint="eastAsia"/>
        </w:rPr>
        <w:t>随着社交媒体和即时通讯软件的普及，人们的沟通方式发生了巨大变化。在网络语言中，传统意义上的标点符号有时会被简化甚至省略，取而代之的是表情符号或缩写形式。然而，无论形式如何演变，“休”的理念依然贯穿其中——即使是在快速的信息交换中，我们也需要适时地停下来，给予对方回应的时间，或是给自己一点空间整理思绪。因此，尽管标点符号的形式可能更加多样化，但其核心价值并未改变。</w:t>
      </w:r>
    </w:p>
    <w:p w14:paraId="4F542F14" w14:textId="77777777" w:rsidR="00090C31" w:rsidRDefault="00090C31">
      <w:pPr>
        <w:rPr>
          <w:rFonts w:hint="eastAsia"/>
        </w:rPr>
      </w:pPr>
    </w:p>
    <w:p w14:paraId="4DBFF7DB" w14:textId="77777777" w:rsidR="00090C31" w:rsidRDefault="00090C31">
      <w:pPr>
        <w:rPr>
          <w:rFonts w:hint="eastAsia"/>
        </w:rPr>
      </w:pPr>
      <w:r>
        <w:rPr>
          <w:rFonts w:hint="eastAsia"/>
        </w:rPr>
        <w:t>最后的总结</w:t>
      </w:r>
    </w:p>
    <w:p w14:paraId="1ED97D77" w14:textId="77777777" w:rsidR="00090C31" w:rsidRDefault="00090C31">
      <w:pPr>
        <w:rPr>
          <w:rFonts w:hint="eastAsia"/>
        </w:rPr>
      </w:pPr>
      <w:r>
        <w:rPr>
          <w:rFonts w:hint="eastAsia"/>
        </w:rPr>
        <w:t>“休”的拼音字母表虽然不是指具体的拼音字符，但它所象征的标点符号却是汉语书写中至关重要的一环。这些看似简单的符号背后蕴含着丰富的语义信息，不仅影响着我们的阅读体验，也在很大程度上塑造了中文的独特魅力。无论是正式文档还是日常对话，正确运用标点符号都能够使我们的表达更加生动、准确且富有节奏感。所以，让我们珍惜每一个“休”的瞬间，用心感受语言之美吧。</w:t>
      </w:r>
    </w:p>
    <w:p w14:paraId="0A89DDC8" w14:textId="77777777" w:rsidR="00090C31" w:rsidRDefault="00090C31">
      <w:pPr>
        <w:rPr>
          <w:rFonts w:hint="eastAsia"/>
        </w:rPr>
      </w:pPr>
    </w:p>
    <w:p w14:paraId="4319ED26" w14:textId="77777777" w:rsidR="00090C31" w:rsidRDefault="00090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38A37" w14:textId="660E0670" w:rsidR="00CF7952" w:rsidRDefault="00CF7952"/>
    <w:sectPr w:rsidR="00CF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2"/>
    <w:rsid w:val="00090C31"/>
    <w:rsid w:val="003B267A"/>
    <w:rsid w:val="00C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038EA-39D2-4D7B-9DEE-E10F1544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