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43FD" w14:textId="77777777" w:rsidR="008E2A69" w:rsidRDefault="008E2A69">
      <w:pPr>
        <w:rPr>
          <w:rFonts w:hint="eastAsia"/>
        </w:rPr>
      </w:pPr>
      <w:r>
        <w:rPr>
          <w:rFonts w:hint="eastAsia"/>
        </w:rPr>
        <w:t>亮笔顺的拼音及解释</w:t>
      </w:r>
    </w:p>
    <w:p w14:paraId="3B9AC5F2" w14:textId="77777777" w:rsidR="008E2A69" w:rsidRDefault="008E2A69">
      <w:pPr>
        <w:rPr>
          <w:rFonts w:hint="eastAsia"/>
        </w:rPr>
      </w:pPr>
      <w:r>
        <w:rPr>
          <w:rFonts w:hint="eastAsia"/>
        </w:rPr>
        <w:t>汉字“亮”（liàng）是汉语中常用的单字之一，它在《新华字典》中的基本释义为光线强、明显，声音响亮或物体表面光滑等。“亮”字也用于表示显露、展现的意思。这个字由两个部分组成：左边是一个“几”，右边是“高”的变形“兲”。其笔画顺序对于学习书写的人来说非常重要，因为正确的笔顺有助于提高书写的流利度和美观度。</w:t>
      </w:r>
    </w:p>
    <w:p w14:paraId="52C62274" w14:textId="77777777" w:rsidR="008E2A69" w:rsidRDefault="008E2A69">
      <w:pPr>
        <w:rPr>
          <w:rFonts w:hint="eastAsia"/>
        </w:rPr>
      </w:pPr>
    </w:p>
    <w:p w14:paraId="1804688B" w14:textId="77777777" w:rsidR="008E2A69" w:rsidRDefault="008E2A69">
      <w:pPr>
        <w:rPr>
          <w:rFonts w:hint="eastAsia"/>
        </w:rPr>
      </w:pPr>
      <w:r>
        <w:rPr>
          <w:rFonts w:hint="eastAsia"/>
        </w:rPr>
        <w:t>“亮”的笔画顺序</w:t>
      </w:r>
    </w:p>
    <w:p w14:paraId="26907F25" w14:textId="77777777" w:rsidR="008E2A69" w:rsidRDefault="008E2A69">
      <w:pPr>
        <w:rPr>
          <w:rFonts w:hint="eastAsia"/>
        </w:rPr>
      </w:pPr>
      <w:r>
        <w:rPr>
          <w:rFonts w:hint="eastAsia"/>
        </w:rPr>
        <w:t>“亮”字共有9划，具体的笔顺如下：</w:t>
      </w:r>
    </w:p>
    <w:p w14:paraId="606895EF" w14:textId="77777777" w:rsidR="008E2A69" w:rsidRDefault="008E2A69">
      <w:pPr>
        <w:rPr>
          <w:rFonts w:hint="eastAsia"/>
        </w:rPr>
      </w:pPr>
      <w:r>
        <w:rPr>
          <w:rFonts w:hint="eastAsia"/>
        </w:rPr>
        <w:t>1. 先写左半边的“几”，从上横开始，然后下横，最后中间一竖。</w:t>
      </w:r>
    </w:p>
    <w:p w14:paraId="312CC1D2" w14:textId="77777777" w:rsidR="008E2A69" w:rsidRDefault="008E2A69">
      <w:pPr>
        <w:rPr>
          <w:rFonts w:hint="eastAsia"/>
        </w:rPr>
      </w:pPr>
      <w:r>
        <w:rPr>
          <w:rFonts w:hint="eastAsia"/>
        </w:rPr>
        <w:t>2. 接着转向右半边，先写下“口”，依次是上横、左竖、底横、右竖。</w:t>
      </w:r>
    </w:p>
    <w:p w14:paraId="3303C1A7" w14:textId="77777777" w:rsidR="008E2A69" w:rsidRDefault="008E2A69">
      <w:pPr>
        <w:rPr>
          <w:rFonts w:hint="eastAsia"/>
        </w:rPr>
      </w:pPr>
      <w:r>
        <w:rPr>
          <w:rFonts w:hint="eastAsia"/>
        </w:rPr>
        <w:t>3. 最后一笔是右上方的一撇，即“兲”的最后一笔。按照这样的顺序来书写，不仅符合传统规范，而且能让字体结构更加稳定和协调。</w:t>
      </w:r>
    </w:p>
    <w:p w14:paraId="6A418E02" w14:textId="77777777" w:rsidR="008E2A69" w:rsidRDefault="008E2A69">
      <w:pPr>
        <w:rPr>
          <w:rFonts w:hint="eastAsia"/>
        </w:rPr>
      </w:pPr>
    </w:p>
    <w:p w14:paraId="2A5CDB82" w14:textId="77777777" w:rsidR="008E2A69" w:rsidRDefault="008E2A69">
      <w:pPr>
        <w:rPr>
          <w:rFonts w:hint="eastAsia"/>
        </w:rPr>
      </w:pPr>
      <w:r>
        <w:rPr>
          <w:rFonts w:hint="eastAsia"/>
        </w:rPr>
        <w:t>拼音详解</w:t>
      </w:r>
    </w:p>
    <w:p w14:paraId="7836EF84" w14:textId="77777777" w:rsidR="008E2A69" w:rsidRDefault="008E2A69">
      <w:pPr>
        <w:rPr>
          <w:rFonts w:hint="eastAsia"/>
        </w:rPr>
      </w:pPr>
      <w:r>
        <w:rPr>
          <w:rFonts w:hint="eastAsia"/>
        </w:rPr>
        <w:t>“亮”字的拼音为 liàng，其中 l 代表声母，iáng 是韵母。根据汉语拼音方案，这个音节属于阳平调，即第二声，发音时声调从中到高扬起。在日常交流中，“亮”字的读音清晰响亮，容易辨认。值得注意的是，在某些方言或特定语境中，“亮”的实际发音可能会有所变化，但标准普通话发音应保持不变。</w:t>
      </w:r>
    </w:p>
    <w:p w14:paraId="16909BA9" w14:textId="77777777" w:rsidR="008E2A69" w:rsidRDefault="008E2A69">
      <w:pPr>
        <w:rPr>
          <w:rFonts w:hint="eastAsia"/>
        </w:rPr>
      </w:pPr>
    </w:p>
    <w:p w14:paraId="3CCC92D2" w14:textId="77777777" w:rsidR="008E2A69" w:rsidRDefault="008E2A69">
      <w:pPr>
        <w:rPr>
          <w:rFonts w:hint="eastAsia"/>
        </w:rPr>
      </w:pPr>
      <w:r>
        <w:rPr>
          <w:rFonts w:hint="eastAsia"/>
        </w:rPr>
        <w:t>“亮”字的文化意义</w:t>
      </w:r>
    </w:p>
    <w:p w14:paraId="66FDCDC0" w14:textId="77777777" w:rsidR="008E2A69" w:rsidRDefault="008E2A69">
      <w:pPr>
        <w:rPr>
          <w:rFonts w:hint="eastAsia"/>
        </w:rPr>
      </w:pPr>
      <w:r>
        <w:rPr>
          <w:rFonts w:hint="eastAsia"/>
        </w:rPr>
        <w:t>在中国文化里，“亮”不仅仅是一个描述物理属性的词汇，它还蕴含着丰富的哲学和美学内涵。“光亮”象征着希望与光明，而“明亮的眼睛”则比喻洞察力敏锐的人。“亮相”指的是首次公开露面或者表演，带有展示自我风采的意味。在诗词歌赋中，“亮”经常用来形容美好的事物或是表达诗人对美好生活的向往。因此，“亮”字在中国语言文字体系中占据着不可或缺的位置。</w:t>
      </w:r>
    </w:p>
    <w:p w14:paraId="5A7AA7FF" w14:textId="77777777" w:rsidR="008E2A69" w:rsidRDefault="008E2A69">
      <w:pPr>
        <w:rPr>
          <w:rFonts w:hint="eastAsia"/>
        </w:rPr>
      </w:pPr>
    </w:p>
    <w:p w14:paraId="436754B0" w14:textId="77777777" w:rsidR="008E2A69" w:rsidRDefault="008E2A69">
      <w:pPr>
        <w:rPr>
          <w:rFonts w:hint="eastAsia"/>
        </w:rPr>
      </w:pPr>
      <w:r>
        <w:rPr>
          <w:rFonts w:hint="eastAsia"/>
        </w:rPr>
        <w:t>最后的总结</w:t>
      </w:r>
    </w:p>
    <w:p w14:paraId="05BA884F" w14:textId="77777777" w:rsidR="008E2A69" w:rsidRDefault="008E2A69">
      <w:pPr>
        <w:rPr>
          <w:rFonts w:hint="eastAsia"/>
        </w:rPr>
      </w:pPr>
      <w:r>
        <w:rPr>
          <w:rFonts w:hint="eastAsia"/>
        </w:rPr>
        <w:t>“亮”字以其独特的笔顺和准确的拼音构成了汉语词汇的一部分，并且承载了深厚的文化价值。无论是作为基础教育的内容还是深入研究的对象，“亮”字的学习都是了解中国语言文化的窗口之一。掌握好“亮”的笔顺和正确发音，对于每一个学习中文的人来说都是非常重要的。</w:t>
      </w:r>
    </w:p>
    <w:p w14:paraId="482DB94D" w14:textId="77777777" w:rsidR="008E2A69" w:rsidRDefault="008E2A69">
      <w:pPr>
        <w:rPr>
          <w:rFonts w:hint="eastAsia"/>
        </w:rPr>
      </w:pPr>
    </w:p>
    <w:p w14:paraId="051E61C8" w14:textId="77777777" w:rsidR="008E2A69" w:rsidRDefault="008E2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2FFE0" w14:textId="1D2A918C" w:rsidR="006E300B" w:rsidRDefault="006E300B"/>
    <w:sectPr w:rsidR="006E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0B"/>
    <w:rsid w:val="003B267A"/>
    <w:rsid w:val="006E300B"/>
    <w:rsid w:val="008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7D85-5E93-493B-BADD-D4A12310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