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80CE" w14:textId="77777777" w:rsidR="00BB3CC5" w:rsidRDefault="00BB3CC5">
      <w:pPr>
        <w:rPr>
          <w:rFonts w:hint="eastAsia"/>
        </w:rPr>
      </w:pPr>
      <w:r>
        <w:rPr>
          <w:rFonts w:hint="eastAsia"/>
        </w:rPr>
        <w:t>Le Jiao：传承与创新的音乐教育理念</w:t>
      </w:r>
    </w:p>
    <w:p w14:paraId="27981669" w14:textId="77777777" w:rsidR="00BB3CC5" w:rsidRDefault="00BB3CC5">
      <w:pPr>
        <w:rPr>
          <w:rFonts w:hint="eastAsia"/>
        </w:rPr>
      </w:pPr>
      <w:r>
        <w:rPr>
          <w:rFonts w:hint="eastAsia"/>
        </w:rPr>
        <w:t>“乐教”（Le Jiao），在汉语拼音中，是将音乐（乐）和教育（教）两个概念结合在一起的术语。它不仅仅代表了一种艺术形式的传授，更是一种文化、一种精神、一种生活方式的传播。在中国悠久的历史长河中，音乐教育始终扮演着不可或缺的角色，而“乐教”的理念则是这一传统智慧的现代诠释。</w:t>
      </w:r>
    </w:p>
    <w:p w14:paraId="75EABACF" w14:textId="77777777" w:rsidR="00BB3CC5" w:rsidRDefault="00BB3CC5">
      <w:pPr>
        <w:rPr>
          <w:rFonts w:hint="eastAsia"/>
        </w:rPr>
      </w:pPr>
    </w:p>
    <w:p w14:paraId="29595D76" w14:textId="77777777" w:rsidR="00BB3CC5" w:rsidRDefault="00BB3CC5">
      <w:pPr>
        <w:rPr>
          <w:rFonts w:hint="eastAsia"/>
        </w:rPr>
      </w:pPr>
      <w:r>
        <w:rPr>
          <w:rFonts w:hint="eastAsia"/>
        </w:rPr>
        <w:t>历史渊源</w:t>
      </w:r>
    </w:p>
    <w:p w14:paraId="45BB414D" w14:textId="77777777" w:rsidR="00BB3CC5" w:rsidRDefault="00BB3CC5">
      <w:pPr>
        <w:rPr>
          <w:rFonts w:hint="eastAsia"/>
        </w:rPr>
      </w:pPr>
      <w:r>
        <w:rPr>
          <w:rFonts w:hint="eastAsia"/>
        </w:rPr>
        <w:t>从古代中国开始，“乐教”就已经作为一种重要的教育手段被广泛应用。《礼记·乐记》中有云：“乐者，天地之和也；礼者，天地之序也。”古人认为音乐不仅是表达情感的艺术，更是和谐社会秩序的象征。通过音乐教育，可以培养人们的道德情操和社会责任感。这种思想影响深远，即使到了现代社会，仍然有着不可忽视的意义。</w:t>
      </w:r>
    </w:p>
    <w:p w14:paraId="0F4442AB" w14:textId="77777777" w:rsidR="00BB3CC5" w:rsidRDefault="00BB3CC5">
      <w:pPr>
        <w:rPr>
          <w:rFonts w:hint="eastAsia"/>
        </w:rPr>
      </w:pPr>
    </w:p>
    <w:p w14:paraId="4A939725" w14:textId="77777777" w:rsidR="00BB3CC5" w:rsidRDefault="00BB3CC5">
      <w:pPr>
        <w:rPr>
          <w:rFonts w:hint="eastAsia"/>
        </w:rPr>
      </w:pPr>
      <w:r>
        <w:rPr>
          <w:rFonts w:hint="eastAsia"/>
        </w:rPr>
        <w:t>核心价值</w:t>
      </w:r>
    </w:p>
    <w:p w14:paraId="5BEF7B7F" w14:textId="77777777" w:rsidR="00BB3CC5" w:rsidRDefault="00BB3CC5">
      <w:pPr>
        <w:rPr>
          <w:rFonts w:hint="eastAsia"/>
        </w:rPr>
      </w:pPr>
      <w:r>
        <w:rPr>
          <w:rFonts w:hint="eastAsia"/>
        </w:rPr>
        <w:t>“乐教”的核心在于以音乐为媒介进行人文精神的传递。它强调音乐教育不仅仅是技能的训练，更重要的是要引导学生理解音乐背后的文化内涵，从而达到陶冶情操、提升修养的目的。“乐教”还注重个性化发展，鼓励每个学习者根据自己的特点去探索音乐世界，找到属于自己的声音。</w:t>
      </w:r>
    </w:p>
    <w:p w14:paraId="73C70FB2" w14:textId="77777777" w:rsidR="00BB3CC5" w:rsidRDefault="00BB3CC5">
      <w:pPr>
        <w:rPr>
          <w:rFonts w:hint="eastAsia"/>
        </w:rPr>
      </w:pPr>
    </w:p>
    <w:p w14:paraId="68ABAE58" w14:textId="77777777" w:rsidR="00BB3CC5" w:rsidRDefault="00BB3CC5">
      <w:pPr>
        <w:rPr>
          <w:rFonts w:hint="eastAsia"/>
        </w:rPr>
      </w:pPr>
      <w:r>
        <w:rPr>
          <w:rFonts w:hint="eastAsia"/>
        </w:rPr>
        <w:t>实践方式</w:t>
      </w:r>
    </w:p>
    <w:p w14:paraId="7ED6AB5D" w14:textId="77777777" w:rsidR="00BB3CC5" w:rsidRDefault="00BB3CC5">
      <w:pPr>
        <w:rPr>
          <w:rFonts w:hint="eastAsia"/>
        </w:rPr>
      </w:pPr>
      <w:r>
        <w:rPr>
          <w:rFonts w:hint="eastAsia"/>
        </w:rPr>
        <w:t>在具体实践中，“乐教”采取了多种多样的形式来实现其教育目标。一方面，学校会开设各类音乐课程，如声乐、器乐等，让学生有机会接触不同类型的音乐作品；另一方面，则是组织丰富多彩的艺术活动，像音乐会、合唱比赛等，为学生们提供展示才华的平台。随着信息技术的发展，在线音乐教育资源也越来越丰富，使得更多人能够享受到高质量的音乐教育。</w:t>
      </w:r>
    </w:p>
    <w:p w14:paraId="18B72EE3" w14:textId="77777777" w:rsidR="00BB3CC5" w:rsidRDefault="00BB3CC5">
      <w:pPr>
        <w:rPr>
          <w:rFonts w:hint="eastAsia"/>
        </w:rPr>
      </w:pPr>
    </w:p>
    <w:p w14:paraId="63AECA9B" w14:textId="77777777" w:rsidR="00BB3CC5" w:rsidRDefault="00BB3CC5">
      <w:pPr>
        <w:rPr>
          <w:rFonts w:hint="eastAsia"/>
        </w:rPr>
      </w:pPr>
      <w:r>
        <w:rPr>
          <w:rFonts w:hint="eastAsia"/>
        </w:rPr>
        <w:t>未来展望</w:t>
      </w:r>
    </w:p>
    <w:p w14:paraId="4558AEF4" w14:textId="77777777" w:rsidR="00BB3CC5" w:rsidRDefault="00BB3CC5">
      <w:pPr>
        <w:rPr>
          <w:rFonts w:hint="eastAsia"/>
        </w:rPr>
      </w:pPr>
      <w:r>
        <w:rPr>
          <w:rFonts w:hint="eastAsia"/>
        </w:rPr>
        <w:t>面对全球化背景下的文化交流日益频繁，“乐教”将继续发挥桥梁作用，促进中外音乐文化的相互了解与借鉴。随着科技的进步，虚拟现实(VR)、增强现实(AR)等新技术也将为音乐教育带来全新的体验。我们期待着，“乐教”能够在新时代焕发出更加耀眼的光芒，不仅帮助人们更好地认识音乐本身，更能激发个体创造力，构建更加和谐美好的社会环境。</w:t>
      </w:r>
    </w:p>
    <w:p w14:paraId="0CD47828" w14:textId="77777777" w:rsidR="00BB3CC5" w:rsidRDefault="00BB3CC5">
      <w:pPr>
        <w:rPr>
          <w:rFonts w:hint="eastAsia"/>
        </w:rPr>
      </w:pPr>
    </w:p>
    <w:p w14:paraId="2D499070" w14:textId="77777777" w:rsidR="00BB3CC5" w:rsidRDefault="00BB3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F68FC" w14:textId="4E1240B7" w:rsidR="00921B29" w:rsidRDefault="00921B29"/>
    <w:sectPr w:rsidR="0092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29"/>
    <w:rsid w:val="003B267A"/>
    <w:rsid w:val="00921B29"/>
    <w:rsid w:val="00BB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177E2-53E0-4825-A08F-9843ADD3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