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2299" w14:textId="77777777" w:rsidR="00001451" w:rsidRDefault="00001451">
      <w:pPr>
        <w:rPr>
          <w:rFonts w:hint="eastAsia"/>
        </w:rPr>
      </w:pPr>
    </w:p>
    <w:p w14:paraId="70BA448F" w14:textId="77777777" w:rsidR="00001451" w:rsidRDefault="00001451">
      <w:pPr>
        <w:rPr>
          <w:rFonts w:hint="eastAsia"/>
        </w:rPr>
      </w:pPr>
      <w:r>
        <w:rPr>
          <w:rFonts w:hint="eastAsia"/>
        </w:rPr>
        <w:tab/>
        <w:t>马拉犁的拼音：mǎ lā lí</w:t>
      </w:r>
    </w:p>
    <w:p w14:paraId="5256D22B" w14:textId="77777777" w:rsidR="00001451" w:rsidRDefault="00001451">
      <w:pPr>
        <w:rPr>
          <w:rFonts w:hint="eastAsia"/>
        </w:rPr>
      </w:pPr>
    </w:p>
    <w:p w14:paraId="3AA5CAFB" w14:textId="77777777" w:rsidR="00001451" w:rsidRDefault="00001451">
      <w:pPr>
        <w:rPr>
          <w:rFonts w:hint="eastAsia"/>
        </w:rPr>
      </w:pPr>
    </w:p>
    <w:p w14:paraId="2160781B" w14:textId="77777777" w:rsidR="00001451" w:rsidRDefault="00001451">
      <w:pPr>
        <w:rPr>
          <w:rFonts w:hint="eastAsia"/>
        </w:rPr>
      </w:pPr>
      <w:r>
        <w:rPr>
          <w:rFonts w:hint="eastAsia"/>
        </w:rPr>
        <w:tab/>
        <w:t>在中国的传统农耕文化中，有一种古老的农业工具——犁，而与之相配的劳动力往往是牛或马。马拉犁（mǎ lā lí）是古代中国农民使用的一种由马来牵引进行耕地作业的农具。在没有现代机械的年代里，这种传统的耕作方式是中国农业生产的基础。</w:t>
      </w:r>
    </w:p>
    <w:p w14:paraId="63C8E713" w14:textId="77777777" w:rsidR="00001451" w:rsidRDefault="00001451">
      <w:pPr>
        <w:rPr>
          <w:rFonts w:hint="eastAsia"/>
        </w:rPr>
      </w:pPr>
    </w:p>
    <w:p w14:paraId="4C208AB3" w14:textId="77777777" w:rsidR="00001451" w:rsidRDefault="00001451">
      <w:pPr>
        <w:rPr>
          <w:rFonts w:hint="eastAsia"/>
        </w:rPr>
      </w:pPr>
    </w:p>
    <w:p w14:paraId="1D2F1097" w14:textId="77777777" w:rsidR="00001451" w:rsidRDefault="00001451">
      <w:pPr>
        <w:rPr>
          <w:rFonts w:hint="eastAsia"/>
        </w:rPr>
      </w:pPr>
    </w:p>
    <w:p w14:paraId="513B5F3E" w14:textId="77777777" w:rsidR="00001451" w:rsidRDefault="00001451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3D0CE09E" w14:textId="77777777" w:rsidR="00001451" w:rsidRDefault="00001451">
      <w:pPr>
        <w:rPr>
          <w:rFonts w:hint="eastAsia"/>
        </w:rPr>
      </w:pPr>
    </w:p>
    <w:p w14:paraId="716E3D06" w14:textId="77777777" w:rsidR="00001451" w:rsidRDefault="00001451">
      <w:pPr>
        <w:rPr>
          <w:rFonts w:hint="eastAsia"/>
        </w:rPr>
      </w:pPr>
    </w:p>
    <w:p w14:paraId="4E271BED" w14:textId="77777777" w:rsidR="00001451" w:rsidRDefault="00001451">
      <w:pPr>
        <w:rPr>
          <w:rFonts w:hint="eastAsia"/>
        </w:rPr>
      </w:pPr>
      <w:r>
        <w:rPr>
          <w:rFonts w:hint="eastAsia"/>
        </w:rPr>
        <w:tab/>
        <w:t>早在春秋战国时期，中国的劳动人民就已经开始使用畜力来辅助农业生产了。到了汉代，随着冶铁技术的发展，铁制犁铧的出现大大提高了耕地效率。而选择马作为动力，则是因为它相较于牛来说速度更快、力量更大，特别适合于较硬的土地开垦和大规模农场作业。随着时间的推移，马拉犁逐渐成为了北方平原地区不可或缺的农业装备之一。</w:t>
      </w:r>
    </w:p>
    <w:p w14:paraId="0DCB9B7A" w14:textId="77777777" w:rsidR="00001451" w:rsidRDefault="00001451">
      <w:pPr>
        <w:rPr>
          <w:rFonts w:hint="eastAsia"/>
        </w:rPr>
      </w:pPr>
    </w:p>
    <w:p w14:paraId="5D80DD2C" w14:textId="77777777" w:rsidR="00001451" w:rsidRDefault="00001451">
      <w:pPr>
        <w:rPr>
          <w:rFonts w:hint="eastAsia"/>
        </w:rPr>
      </w:pPr>
    </w:p>
    <w:p w14:paraId="45D47141" w14:textId="77777777" w:rsidR="00001451" w:rsidRDefault="00001451">
      <w:pPr>
        <w:rPr>
          <w:rFonts w:hint="eastAsia"/>
        </w:rPr>
      </w:pPr>
    </w:p>
    <w:p w14:paraId="45DD147D" w14:textId="77777777" w:rsidR="00001451" w:rsidRDefault="00001451">
      <w:pPr>
        <w:rPr>
          <w:rFonts w:hint="eastAsia"/>
        </w:rPr>
      </w:pPr>
      <w:r>
        <w:rPr>
          <w:rFonts w:hint="eastAsia"/>
        </w:rPr>
        <w:tab/>
        <w:t>结构组成</w:t>
      </w:r>
    </w:p>
    <w:p w14:paraId="213D7500" w14:textId="77777777" w:rsidR="00001451" w:rsidRDefault="00001451">
      <w:pPr>
        <w:rPr>
          <w:rFonts w:hint="eastAsia"/>
        </w:rPr>
      </w:pPr>
    </w:p>
    <w:p w14:paraId="1731C400" w14:textId="77777777" w:rsidR="00001451" w:rsidRDefault="00001451">
      <w:pPr>
        <w:rPr>
          <w:rFonts w:hint="eastAsia"/>
        </w:rPr>
      </w:pPr>
    </w:p>
    <w:p w14:paraId="035C8ABE" w14:textId="77777777" w:rsidR="00001451" w:rsidRDefault="00001451">
      <w:pPr>
        <w:rPr>
          <w:rFonts w:hint="eastAsia"/>
        </w:rPr>
      </w:pPr>
      <w:r>
        <w:rPr>
          <w:rFonts w:hint="eastAsia"/>
        </w:rPr>
        <w:tab/>
        <w:t>典型的马拉犁主要包括几个关键部件：首先是犁头，通常是由坚硬耐磨的材料制成，用于切入土壤；其次是犁壁，它帮助翻转土层，并将杂草覆盖于下方；还有犁辕，这是连接马拉部分和犁身的重要组件；最后是扶手，供操作者控制方向和深度。这些部件共同作用，使得马拉犁能够在田间灵活地工作。</w:t>
      </w:r>
    </w:p>
    <w:p w14:paraId="02358A05" w14:textId="77777777" w:rsidR="00001451" w:rsidRDefault="00001451">
      <w:pPr>
        <w:rPr>
          <w:rFonts w:hint="eastAsia"/>
        </w:rPr>
      </w:pPr>
    </w:p>
    <w:p w14:paraId="2657372A" w14:textId="77777777" w:rsidR="00001451" w:rsidRDefault="00001451">
      <w:pPr>
        <w:rPr>
          <w:rFonts w:hint="eastAsia"/>
        </w:rPr>
      </w:pPr>
    </w:p>
    <w:p w14:paraId="4D50AB02" w14:textId="77777777" w:rsidR="00001451" w:rsidRDefault="00001451">
      <w:pPr>
        <w:rPr>
          <w:rFonts w:hint="eastAsia"/>
        </w:rPr>
      </w:pPr>
    </w:p>
    <w:p w14:paraId="38F7AACC" w14:textId="77777777" w:rsidR="00001451" w:rsidRDefault="00001451">
      <w:pPr>
        <w:rPr>
          <w:rFonts w:hint="eastAsia"/>
        </w:rPr>
      </w:pPr>
      <w:r>
        <w:rPr>
          <w:rFonts w:hint="eastAsia"/>
        </w:rPr>
        <w:tab/>
        <w:t>操作方法</w:t>
      </w:r>
    </w:p>
    <w:p w14:paraId="55BB4A58" w14:textId="77777777" w:rsidR="00001451" w:rsidRDefault="00001451">
      <w:pPr>
        <w:rPr>
          <w:rFonts w:hint="eastAsia"/>
        </w:rPr>
      </w:pPr>
    </w:p>
    <w:p w14:paraId="1DAEA9FA" w14:textId="77777777" w:rsidR="00001451" w:rsidRDefault="00001451">
      <w:pPr>
        <w:rPr>
          <w:rFonts w:hint="eastAsia"/>
        </w:rPr>
      </w:pPr>
    </w:p>
    <w:p w14:paraId="5A7181A4" w14:textId="77777777" w:rsidR="00001451" w:rsidRDefault="00001451">
      <w:pPr>
        <w:rPr>
          <w:rFonts w:hint="eastAsia"/>
        </w:rPr>
      </w:pPr>
      <w:r>
        <w:rPr>
          <w:rFonts w:hint="eastAsia"/>
        </w:rPr>
        <w:tab/>
        <w:t>使用马拉犁需要一定的技巧。农民首先要准备好土地，确保表面相对平整且无大石块等障碍物。接着将马匹套上特制的鞍具并与犁相连。操作时，农夫会站在犁后，一手握住扶手调整角度，另一只手则通过缰绳指引马的方向。通过人与动物之间的默契配合，马拉犁可以有效地完成从浅耕到深耕的各种任务。</w:t>
      </w:r>
    </w:p>
    <w:p w14:paraId="15894DAC" w14:textId="77777777" w:rsidR="00001451" w:rsidRDefault="00001451">
      <w:pPr>
        <w:rPr>
          <w:rFonts w:hint="eastAsia"/>
        </w:rPr>
      </w:pPr>
    </w:p>
    <w:p w14:paraId="6B6E4F01" w14:textId="77777777" w:rsidR="00001451" w:rsidRDefault="00001451">
      <w:pPr>
        <w:rPr>
          <w:rFonts w:hint="eastAsia"/>
        </w:rPr>
      </w:pPr>
    </w:p>
    <w:p w14:paraId="1DEC7C75" w14:textId="77777777" w:rsidR="00001451" w:rsidRDefault="00001451">
      <w:pPr>
        <w:rPr>
          <w:rFonts w:hint="eastAsia"/>
        </w:rPr>
      </w:pPr>
    </w:p>
    <w:p w14:paraId="0D17E621" w14:textId="77777777" w:rsidR="00001451" w:rsidRDefault="00001451">
      <w:pPr>
        <w:rPr>
          <w:rFonts w:hint="eastAsia"/>
        </w:rPr>
      </w:pPr>
      <w:r>
        <w:rPr>
          <w:rFonts w:hint="eastAsia"/>
        </w:rPr>
        <w:tab/>
        <w:t>文化象征</w:t>
      </w:r>
    </w:p>
    <w:p w14:paraId="14A5B8C5" w14:textId="77777777" w:rsidR="00001451" w:rsidRDefault="00001451">
      <w:pPr>
        <w:rPr>
          <w:rFonts w:hint="eastAsia"/>
        </w:rPr>
      </w:pPr>
    </w:p>
    <w:p w14:paraId="14E1E3E5" w14:textId="77777777" w:rsidR="00001451" w:rsidRDefault="00001451">
      <w:pPr>
        <w:rPr>
          <w:rFonts w:hint="eastAsia"/>
        </w:rPr>
      </w:pPr>
    </w:p>
    <w:p w14:paraId="7EBF0A07" w14:textId="77777777" w:rsidR="00001451" w:rsidRDefault="00001451">
      <w:pPr>
        <w:rPr>
          <w:rFonts w:hint="eastAsia"/>
        </w:rPr>
      </w:pPr>
      <w:r>
        <w:rPr>
          <w:rFonts w:hint="eastAsia"/>
        </w:rPr>
        <w:tab/>
        <w:t>除了其实用价值外，马拉犁在中国文化中也占有重要地位。它是勤劳智慧的中国人民对自然规律深刻理解的体现，也是传统农耕社会和谐共生关系的一个缩影。许多关于农事的诗歌、绘画乃至民间传说都离不开马拉犁的身影。即使是在今天，当机械化已经成为主流之时，一些地方仍然保留着使用马拉犁的传统习俗，成为了一种珍贵的文化遗产。</w:t>
      </w:r>
    </w:p>
    <w:p w14:paraId="09E561B5" w14:textId="77777777" w:rsidR="00001451" w:rsidRDefault="00001451">
      <w:pPr>
        <w:rPr>
          <w:rFonts w:hint="eastAsia"/>
        </w:rPr>
      </w:pPr>
    </w:p>
    <w:p w14:paraId="5C9E86BB" w14:textId="77777777" w:rsidR="00001451" w:rsidRDefault="00001451">
      <w:pPr>
        <w:rPr>
          <w:rFonts w:hint="eastAsia"/>
        </w:rPr>
      </w:pPr>
    </w:p>
    <w:p w14:paraId="4662EC84" w14:textId="77777777" w:rsidR="00001451" w:rsidRDefault="00001451">
      <w:pPr>
        <w:rPr>
          <w:rFonts w:hint="eastAsia"/>
        </w:rPr>
      </w:pPr>
    </w:p>
    <w:p w14:paraId="6CA75620" w14:textId="77777777" w:rsidR="00001451" w:rsidRDefault="00001451">
      <w:pPr>
        <w:rPr>
          <w:rFonts w:hint="eastAsia"/>
        </w:rPr>
      </w:pPr>
      <w:r>
        <w:rPr>
          <w:rFonts w:hint="eastAsia"/>
        </w:rPr>
        <w:tab/>
        <w:t>现代意义</w:t>
      </w:r>
    </w:p>
    <w:p w14:paraId="172D4CA2" w14:textId="77777777" w:rsidR="00001451" w:rsidRDefault="00001451">
      <w:pPr>
        <w:rPr>
          <w:rFonts w:hint="eastAsia"/>
        </w:rPr>
      </w:pPr>
    </w:p>
    <w:p w14:paraId="4CAA022E" w14:textId="77777777" w:rsidR="00001451" w:rsidRDefault="00001451">
      <w:pPr>
        <w:rPr>
          <w:rFonts w:hint="eastAsia"/>
        </w:rPr>
      </w:pPr>
    </w:p>
    <w:p w14:paraId="10808188" w14:textId="77777777" w:rsidR="00001451" w:rsidRDefault="00001451">
      <w:pPr>
        <w:rPr>
          <w:rFonts w:hint="eastAsia"/>
        </w:rPr>
      </w:pPr>
      <w:r>
        <w:rPr>
          <w:rFonts w:hint="eastAsia"/>
        </w:rPr>
        <w:tab/>
        <w:t>尽管现代农业已经广泛采用拖拉机等机械化设备取代了马拉犁，但后者所承载的历史记忆和技术传承依旧不可磨灭。对于研究中国古代农业文明以及探讨人与自然的关系而言，马拉犁无疑是一个重要的切入点。在某些生态敏感区域或是小规模有机农场中，由于其对环境影响较小的特点，马拉犁仍然发挥着独特的作用。</w:t>
      </w:r>
    </w:p>
    <w:p w14:paraId="7113EADE" w14:textId="77777777" w:rsidR="00001451" w:rsidRDefault="00001451">
      <w:pPr>
        <w:rPr>
          <w:rFonts w:hint="eastAsia"/>
        </w:rPr>
      </w:pPr>
    </w:p>
    <w:p w14:paraId="69BB5EE9" w14:textId="77777777" w:rsidR="00001451" w:rsidRDefault="00001451">
      <w:pPr>
        <w:rPr>
          <w:rFonts w:hint="eastAsia"/>
        </w:rPr>
      </w:pPr>
    </w:p>
    <w:p w14:paraId="10C05E6F" w14:textId="77777777" w:rsidR="00001451" w:rsidRDefault="00001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F6DB8" w14:textId="543502FC" w:rsidR="004B3148" w:rsidRDefault="004B3148"/>
    <w:sectPr w:rsidR="004B3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48"/>
    <w:rsid w:val="00001451"/>
    <w:rsid w:val="004B314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816EC-8F8F-4A52-BC73-34FAC77E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1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1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1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1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1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1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1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1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1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1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1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1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1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1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1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1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