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0FB8" w14:textId="77777777" w:rsidR="0022272C" w:rsidRDefault="0022272C">
      <w:pPr>
        <w:rPr>
          <w:rFonts w:hint="eastAsia"/>
        </w:rPr>
      </w:pPr>
      <w:r>
        <w:rPr>
          <w:rFonts w:hint="eastAsia"/>
        </w:rPr>
        <w:t>Léi Líng (雷凌) 概述雷凌（Léi Líng），作为广汽丰田汽车有限公司推出的一款紧凑型轿车，在中国汽车市场中占据了一席之地。自2014年首次亮相以来，雷凌凭借其时尚的设计、优秀的燃油经济性和良好的驾驶体验赢得了众多消费者的青睐。雷凌不仅满足了家庭用车的基本需求，还以其出色的性价比成为许多年轻消费者的第一选择。</w:t>
      </w:r>
    </w:p>
    <w:p w14:paraId="4DF2182D" w14:textId="77777777" w:rsidR="0022272C" w:rsidRDefault="0022272C">
      <w:pPr>
        <w:rPr>
          <w:rFonts w:hint="eastAsia"/>
        </w:rPr>
      </w:pPr>
      <w:r>
        <w:rPr>
          <w:rFonts w:hint="eastAsia"/>
        </w:rPr>
        <w:t>Léi Líng (雷凌) 设计亮点在设计方面，雷凌采用了丰田最新的家族式设计语言，整体造型流畅而动感。前脸部分，大尺寸的进气格栅与锐利的大灯组相搭配，营造出强烈的视觉冲击力。车身侧面线条简洁明快，配合上扬的腰线设计，赋予了车辆更加运动的外观。尾部设计同样精致，LED尾灯组与镀铬装饰条的组合不仅提升了车辆的辨识度，也增强了整车的档次感。</w:t>
      </w:r>
    </w:p>
    <w:p w14:paraId="3019386A" w14:textId="77777777" w:rsidR="0022272C" w:rsidRDefault="0022272C">
      <w:pPr>
        <w:rPr>
          <w:rFonts w:hint="eastAsia"/>
        </w:rPr>
      </w:pPr>
      <w:r>
        <w:rPr>
          <w:rFonts w:hint="eastAsia"/>
        </w:rPr>
        <w:t>Léi Líng (雷凌) 内饰配置进入车内，雷凌同样给人以惊喜。内饰采用了双色搭配，营造出温馨舒适的驾乘环境。中控台布局合理，操作便捷，8英寸触控屏幕集成了导航、娱乐等功能，支持手机互联，极大地丰富了用户的使用体验。雷凌还配备了自动空调、倒车影像等实用配置，确保了日常使用的便利性与安全性。</w:t>
      </w:r>
    </w:p>
    <w:p w14:paraId="6E8C97C1" w14:textId="77777777" w:rsidR="0022272C" w:rsidRDefault="0022272C">
      <w:pPr>
        <w:rPr>
          <w:rFonts w:hint="eastAsia"/>
        </w:rPr>
      </w:pPr>
      <w:r>
        <w:rPr>
          <w:rFonts w:hint="eastAsia"/>
        </w:rPr>
        <w:t>Léi Líng (雷凌) 动力性能动力方面，雷凌提供了1.2T涡轮增压发动机和1.8L自然吸气发动机两种选择，其中1.2T车型最大功率可达116马力，峰值扭矩185牛·米，匹配CVT无级变速器，实现了平顺的动力输出与较低的油耗表现。而1.8L车型则更注重于经济性和舒适性的平衡，最大功率139马力，同样匹配CVT变速箱。无论是城市通勤还是长途旅行，雷凌都能提供令人满意的驾驶体验。</w:t>
      </w:r>
    </w:p>
    <w:p w14:paraId="0283BF5F" w14:textId="77777777" w:rsidR="0022272C" w:rsidRDefault="0022272C">
      <w:pPr>
        <w:rPr>
          <w:rFonts w:hint="eastAsia"/>
        </w:rPr>
      </w:pPr>
      <w:r>
        <w:rPr>
          <w:rFonts w:hint="eastAsia"/>
        </w:rPr>
        <w:t>Léi Líng (雷凌) 安全配置安全性能方面，雷凌同样不容小觑。除了基本的ABS防抱死制动系统、EBD电子制动力分配系统外，还配备了VSC车身稳定控制系统、TRC牵引力控制系统等多项主动安全技术，有效提高了车辆的行驶稳定性。雷凌还拥有多个安全气囊，为乘客提供全方位的安全保护。值得一提的是，部分高配车型还加入了预碰撞安全系统、车道偏离警示系统等高级辅助驾驶功能，进一步提升了行车安全。</w:t>
      </w:r>
    </w:p>
    <w:p w14:paraId="31488CD4" w14:textId="77777777" w:rsidR="0022272C" w:rsidRDefault="0022272C">
      <w:pPr>
        <w:rPr>
          <w:rFonts w:hint="eastAsia"/>
        </w:rPr>
      </w:pPr>
      <w:r>
        <w:rPr>
          <w:rFonts w:hint="eastAsia"/>
        </w:rPr>
        <w:t>Léi Líng (雷凌) 市场评价自上市以来，雷凌凭借其全面的产品力获得了市场的广泛认可。它不仅在销量上取得了不俗的成绩，更重要的是赢得了消费者的良好口碑。无论是从设计、配置、动力还是安全性能来看，雷凌都展现出了超越同级别竞品的优势。对于追求品质生活的年轻消费者来说，雷凌无疑是一个值得考虑的选择。</w:t>
      </w:r>
    </w:p>
    <w:p w14:paraId="4CE16F7C" w14:textId="77777777" w:rsidR="0022272C" w:rsidRDefault="0022272C">
      <w:pPr>
        <w:rPr>
          <w:rFonts w:hint="eastAsia"/>
        </w:rPr>
      </w:pPr>
    </w:p>
    <w:p w14:paraId="61FAF0A8" w14:textId="77777777" w:rsidR="0022272C" w:rsidRDefault="00222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E429C" w14:textId="3BB320B7" w:rsidR="0011652D" w:rsidRDefault="0011652D"/>
    <w:sectPr w:rsidR="0011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2D"/>
    <w:rsid w:val="0011652D"/>
    <w:rsid w:val="0022272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F1D74-4221-4EBE-99E4-A8FB97F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