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阳光下的心情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每一个清晨，心中总会泛起一阵暖意。阳光如同一位温柔的朋友，轻轻抚摸着我们的脸庞，让疲惫的灵魂在瞬间得到解脱。每当阳光透过窗帘的缝隙，洒在书桌上时，那种温暖的感觉仿佛在告诉我们，今天又是一个充满希望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心有阳光，万物皆美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拥有阳光的人，无论身处何地，都能看到生活中的美好。无论是繁忙的都市，还是宁静的乡村，阳光都在赋予万物以生机。清晨的露珠、盛开的花朵、飞舞的小鸟，都是大自然对我们的馈赠。当我们用心去感受这些细节时，心情也会随之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阳光与心情的联动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之间有着千丝万缕的联系。研究表明，阳光可以刺激大脑分泌幸福感的荷尔蒙，使我们的心情更加愉悦。无论是在工作中，还是在生活中，当我们沐浴在阳光下，心情自然会变得开朗。这就是为什么很多人喜欢在阳光明媚的日子里外出游玩，享受大自然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阳光般的心情呢？我们要学会感恩，感谢生活中每一个小确幸。保持积极的态度，面对困难时，用阳光的心态去解决问题。走出户外，尽情享受阳光的洗礼，让阳光驱散心中的阴霾。通过这些简单的方式，我们可以让心灵充满阳光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阳光心情的分享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不仅仅在于它的温暖，更在于它的分享。当我们拥有阳光般的心情时，也可以把这份美好传递给身边的人。一个微笑、一句鼓励，都会在他人的心中播下阳光的种子。正如一句话所说：“分享阳光的人，必定会收获更多的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是生活中不可或缺的元素。让我们在每一个阳光明媚的日子里，怀揣着一颗阳光的心，去感受生活的美好，去传递快乐的能量。无论未来的路途多么曲折，只要心中有阳光，我们便能勇敢前行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