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锻打的拼音“锻打”的拼音是 “duàn dǎ”。这个词汇在中文里通常用来描述一种金属加工工艺，即通过锤击或其他形式的冲击力使金属材料发生塑性变形，从而改变其形状、尺寸或性能。这种工艺历史悠久，在古代就已经被广泛应用，尤其是在兵器制造和工具制作中。随着技术的发展，虽然现代工业生产中已经引入了更加先进的机械和自动化设备来完成类似的加工任务，但传统意义上的手工锻打技艺依然保持着它独特的魅力与价值。</w:t>
      </w:r>
    </w:p>
    <w:p>
      <w:pPr>
        <w:rPr>
          <w:rFonts w:hint="eastAsia"/>
          <w:lang w:eastAsia="zh-CN"/>
        </w:rPr>
      </w:pPr>
      <w:r>
        <w:rPr>
          <w:rFonts w:hint="eastAsia"/>
          <w:lang w:eastAsia="zh-CN"/>
        </w:rPr>
        <w:t>历史沿革从远古时期开始，人类就学会了利用自然界的资源进行简单的加工活动，其中就包括对石头、木头以及后来发现的金属材料的处理。当人们掌握了冶炼技术之后，便逐渐发展出了锻造技术。最初的锻造方法非常原始，主要是使用石块作为工具直接敲击金属原料，以达到所需的形状。随着时间推移，铁器时代的到来标志着人类社会生产力的巨大飞跃，同时也促进了锻造技术的进步。特别是在中国历史上，春秋战国至秦汉时期，随着冶金业的发展壮大，各种复杂的武器装备及日常生活用品均离不开精密而高效的锻造工序。</w:t>
      </w:r>
    </w:p>
    <w:p>
      <w:pPr>
        <w:rPr>
          <w:rFonts w:hint="eastAsia"/>
          <w:lang w:eastAsia="zh-CN"/>
        </w:rPr>
      </w:pPr>
      <w:r>
        <w:rPr>
          <w:rFonts w:hint="eastAsia"/>
          <w:lang w:eastAsia="zh-CN"/>
        </w:rPr>
        <w:t>基本原理与过程锻打的基本原理在于通过对金属施加外力使其产生塑性流动，从而形成新的几何形态。这一过程中需要考虑的因素很多，比如温度控制（热锻与冷锻）、压力大小及时长等。具体操作时，首先将待加工的金属加热到一定温度，使其变得柔软易于成型；接着用锤子或专用机械设备反复敲击该部位，直至获得预期效果为止。值得注意的是，在整个过程中还需要不断调整加热状态，并且适时采取冷却措施防止过度软化导致无法定型。</w:t>
      </w:r>
    </w:p>
    <w:p>
      <w:pPr>
        <w:rPr>
          <w:rFonts w:hint="eastAsia"/>
          <w:lang w:eastAsia="zh-CN"/>
        </w:rPr>
      </w:pPr>
      <w:r>
        <w:rPr>
          <w:rFonts w:hint="eastAsia"/>
          <w:lang w:eastAsia="zh-CN"/>
        </w:rPr>
        <w:t>应用领域由于锻打能够显著改善材料内部组织结构，提高力学性能，因此广泛应用于航空航天、汽车制造、能源电力等多个重要行业。例如，在飞机发动机叶片、涡轮盘等关键部件的生产过程中，就经常采用精密锻造技术来确保产品的高精度要求。在一些艺术创作领域，如雕塑、首饰设计等方面，也有不少艺术家选择通过手工锻造的方式展现自己独特的创意理念。可以说，无论是大规模工业化生产还是个性化定制服务，锻打都扮演着不可或缺的角色。</w:t>
      </w:r>
    </w:p>
    <w:p>
      <w:pPr>
        <w:rPr>
          <w:rFonts w:hint="eastAsia"/>
          <w:lang w:eastAsia="zh-CN"/>
        </w:rPr>
      </w:pPr>
      <w:r>
        <w:rPr>
          <w:rFonts w:hint="eastAsia"/>
          <w:lang w:eastAsia="zh-CN"/>
        </w:rPr>
        <w:t>未来发展展望随着科学技术的日新月异，新材料、新技术不断涌现，为锻打工艺带来了前所未有的发展机遇。一方面，计算机模拟仿真技术的应用使得设计师可以在虚拟环境中预览不同参数设置下材料变形的具体情况，大大缩短了产品研发周期；另一方面，3D打印等增材制造技术也正逐步融入传统锻造流程之中，两者结合有望实现更高效灵活的制造模式。面对日益激烈的市场竞争环境，只有不断创新才能保持行业的活力与发展潜力。</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A5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2024-09-28T05:41:56Z</dcterms:created>
  <cp:lastModifiedBy>Admin</cp:lastModifiedBy>
  <dcterms:modified xsi:type="dcterms:W3CDTF">2024-09-28T05:41:57Z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