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FFEE" w14:textId="77777777" w:rsidR="004245B8" w:rsidRDefault="004245B8">
      <w:pPr>
        <w:rPr>
          <w:rFonts w:hint="eastAsia"/>
        </w:rPr>
      </w:pPr>
      <w:r>
        <w:rPr>
          <w:rFonts w:hint="eastAsia"/>
        </w:rPr>
        <w:t>野兔的拼音怎么拼写</w:t>
      </w:r>
    </w:p>
    <w:p w14:paraId="42B73195" w14:textId="77777777" w:rsidR="004245B8" w:rsidRDefault="004245B8">
      <w:pPr>
        <w:rPr>
          <w:rFonts w:hint="eastAsia"/>
        </w:rPr>
      </w:pPr>
      <w:r>
        <w:rPr>
          <w:rFonts w:hint="eastAsia"/>
        </w:rPr>
        <w:t>在汉语中，每个汉字都有其对应的拼音，这是学习普通话发音的基础工具。对于“野兔”这两个字而言，它们的拼音分别是：“野”（yě）和“兔”（tù）。当我们将这两个字组合起来时，就形成了“野兔”的拼音：yě tù。这个简单的双音节词汇背后，蕴含着丰富的自然历史和文化内涵。</w:t>
      </w:r>
    </w:p>
    <w:p w14:paraId="5DAA24C9" w14:textId="77777777" w:rsidR="004245B8" w:rsidRDefault="004245B8">
      <w:pPr>
        <w:rPr>
          <w:rFonts w:hint="eastAsia"/>
        </w:rPr>
      </w:pPr>
    </w:p>
    <w:p w14:paraId="5E651E5A" w14:textId="77777777" w:rsidR="004245B8" w:rsidRDefault="004245B8">
      <w:pPr>
        <w:rPr>
          <w:rFonts w:hint="eastAsia"/>
        </w:rPr>
      </w:pPr>
      <w:r>
        <w:rPr>
          <w:rFonts w:hint="eastAsia"/>
        </w:rPr>
        <w:t>野兔在中国文化中的地位</w:t>
      </w:r>
    </w:p>
    <w:p w14:paraId="562C6EF8" w14:textId="77777777" w:rsidR="004245B8" w:rsidRDefault="004245B8">
      <w:pPr>
        <w:rPr>
          <w:rFonts w:hint="eastAsia"/>
        </w:rPr>
      </w:pPr>
      <w:r>
        <w:rPr>
          <w:rFonts w:hint="eastAsia"/>
        </w:rPr>
        <w:t>在中国传统文化里，野兔象征着速度与敏捷。它不仅出现在民间故事、成语中，如“守株待兔”，也常常是古代诗人笔下的常客。“狡兔三窟”的智慧、“动如脱兔”的活力，都反映出古人对野兔特性的观察和欣赏。在一些少数民族的文化里，野兔还被赋予了特殊的意义，成为图腾或吉祥物，代表着家族的繁荣昌盛。</w:t>
      </w:r>
    </w:p>
    <w:p w14:paraId="741F2961" w14:textId="77777777" w:rsidR="004245B8" w:rsidRDefault="004245B8">
      <w:pPr>
        <w:rPr>
          <w:rFonts w:hint="eastAsia"/>
        </w:rPr>
      </w:pPr>
    </w:p>
    <w:p w14:paraId="4EBDC782" w14:textId="77777777" w:rsidR="004245B8" w:rsidRDefault="004245B8">
      <w:pPr>
        <w:rPr>
          <w:rFonts w:hint="eastAsia"/>
        </w:rPr>
      </w:pPr>
      <w:r>
        <w:rPr>
          <w:rFonts w:hint="eastAsia"/>
        </w:rPr>
        <w:t>野兔的生物学特性</w:t>
      </w:r>
    </w:p>
    <w:p w14:paraId="2CDF40C0" w14:textId="77777777" w:rsidR="004245B8" w:rsidRDefault="004245B8">
      <w:pPr>
        <w:rPr>
          <w:rFonts w:hint="eastAsia"/>
        </w:rPr>
      </w:pPr>
      <w:r>
        <w:rPr>
          <w:rFonts w:hint="eastAsia"/>
        </w:rPr>
        <w:t>从生物学角度看，野兔属于哺乳纲、兔形目、兔科。它们具有非常优秀的听觉和视觉，这帮助它们在复杂的野外环境中生存。野兔擅长跳跃，后肢强健有力，能够在遇到危险时迅速逃离捕食者。野兔还是草食性动物，主要以各种植物为食。它们繁殖能力强，每年可以产下多窝幼崽，每窝通常有几只到十几只不等。</w:t>
      </w:r>
    </w:p>
    <w:p w14:paraId="735A218D" w14:textId="77777777" w:rsidR="004245B8" w:rsidRDefault="004245B8">
      <w:pPr>
        <w:rPr>
          <w:rFonts w:hint="eastAsia"/>
        </w:rPr>
      </w:pPr>
    </w:p>
    <w:p w14:paraId="426A6EB1" w14:textId="77777777" w:rsidR="004245B8" w:rsidRDefault="004245B8">
      <w:pPr>
        <w:rPr>
          <w:rFonts w:hint="eastAsia"/>
        </w:rPr>
      </w:pPr>
      <w:r>
        <w:rPr>
          <w:rFonts w:hint="eastAsia"/>
        </w:rPr>
        <w:t>野兔的生态环境与分布</w:t>
      </w:r>
    </w:p>
    <w:p w14:paraId="3E87BFA1" w14:textId="77777777" w:rsidR="004245B8" w:rsidRDefault="004245B8">
      <w:pPr>
        <w:rPr>
          <w:rFonts w:hint="eastAsia"/>
        </w:rPr>
      </w:pPr>
      <w:r>
        <w:rPr>
          <w:rFonts w:hint="eastAsia"/>
        </w:rPr>
        <w:t>野兔广泛分布于中国的大部分地区，从东北的森林到西南的高原，甚至在一些城市的郊区也能发现它们的踪迹。不同地区的野兔适应了各自独特的生态环境，有的生活在草原上，有的则更倾向于灌木丛生的山区。随着城市化进程加快，部分野兔栖息地受到破坏，这对它们的生存构成了挑战。因此，保护野兔及其生活环境显得尤为重要。</w:t>
      </w:r>
    </w:p>
    <w:p w14:paraId="43A14F31" w14:textId="77777777" w:rsidR="004245B8" w:rsidRDefault="004245B8">
      <w:pPr>
        <w:rPr>
          <w:rFonts w:hint="eastAsia"/>
        </w:rPr>
      </w:pPr>
    </w:p>
    <w:p w14:paraId="123CBEF2" w14:textId="77777777" w:rsidR="004245B8" w:rsidRDefault="004245B8">
      <w:pPr>
        <w:rPr>
          <w:rFonts w:hint="eastAsia"/>
        </w:rPr>
      </w:pPr>
      <w:r>
        <w:rPr>
          <w:rFonts w:hint="eastAsia"/>
        </w:rPr>
        <w:t>人与野兔的关系</w:t>
      </w:r>
    </w:p>
    <w:p w14:paraId="62FEF05A" w14:textId="77777777" w:rsidR="004245B8" w:rsidRDefault="004245B8">
      <w:pPr>
        <w:rPr>
          <w:rFonts w:hint="eastAsia"/>
        </w:rPr>
      </w:pPr>
      <w:r>
        <w:rPr>
          <w:rFonts w:hint="eastAsia"/>
        </w:rPr>
        <w:t>人类与野兔之间存在着复杂的关系。一方面，野兔作为重要的生态链成员，对于维持自然界的平衡有着不可或缺的作用；另一方面，在农业社会，野兔有时也会被视为害兽，因为它们可能会啃食农作物。然而，随着环境保护意识的增强，越来越多的人开始认识到保护野生动物的重要性，并采取措施减少人类活动对野兔及其他野生生物的影响。</w:t>
      </w:r>
    </w:p>
    <w:p w14:paraId="5F609577" w14:textId="77777777" w:rsidR="004245B8" w:rsidRDefault="004245B8">
      <w:pPr>
        <w:rPr>
          <w:rFonts w:hint="eastAsia"/>
        </w:rPr>
      </w:pPr>
    </w:p>
    <w:p w14:paraId="5F587075" w14:textId="77777777" w:rsidR="004245B8" w:rsidRDefault="004245B8">
      <w:pPr>
        <w:rPr>
          <w:rFonts w:hint="eastAsia"/>
        </w:rPr>
      </w:pPr>
      <w:r>
        <w:rPr>
          <w:rFonts w:hint="eastAsia"/>
        </w:rPr>
        <w:t>最后的总结</w:t>
      </w:r>
    </w:p>
    <w:p w14:paraId="33D471D5" w14:textId="77777777" w:rsidR="004245B8" w:rsidRDefault="004245B8">
      <w:pPr>
        <w:rPr>
          <w:rFonts w:hint="eastAsia"/>
        </w:rPr>
      </w:pPr>
      <w:r>
        <w:rPr>
          <w:rFonts w:hint="eastAsia"/>
        </w:rPr>
        <w:t>“野兔”的拼音是yě tù，这一简单词汇背后承载着丰富的文化价值和生物学意义。通过了解野兔的生活习性、分布情况以及它与人类之间的关系，我们可以更好地理解并参与到保护这些美丽生物的工作中来。让我们共同致力于构建一个人与自然和谐共处的美好世界。</w:t>
      </w:r>
    </w:p>
    <w:p w14:paraId="77A561F4" w14:textId="77777777" w:rsidR="004245B8" w:rsidRDefault="004245B8">
      <w:pPr>
        <w:rPr>
          <w:rFonts w:hint="eastAsia"/>
        </w:rPr>
      </w:pPr>
    </w:p>
    <w:p w14:paraId="3DBA4399" w14:textId="77777777" w:rsidR="004245B8" w:rsidRDefault="00424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75990" w14:textId="1EABBE8F" w:rsidR="00D41797" w:rsidRDefault="00D41797"/>
    <w:sectPr w:rsidR="00D41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97"/>
    <w:rsid w:val="004245B8"/>
    <w:rsid w:val="00D4179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F27D5-FE94-4C1D-8952-D3ADDDD4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