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D1A1" w14:textId="77777777" w:rsidR="009731F1" w:rsidRDefault="009731F1">
      <w:pPr>
        <w:rPr>
          <w:rFonts w:hint="eastAsia"/>
        </w:rPr>
      </w:pPr>
      <w:r>
        <w:rPr>
          <w:rFonts w:hint="eastAsia"/>
        </w:rPr>
        <w:t>遗嘱的拼音和意思</w:t>
      </w:r>
    </w:p>
    <w:p w14:paraId="2D8D9584" w14:textId="77777777" w:rsidR="009731F1" w:rsidRDefault="009731F1">
      <w:pPr>
        <w:rPr>
          <w:rFonts w:hint="eastAsia"/>
        </w:rPr>
      </w:pPr>
      <w:r>
        <w:rPr>
          <w:rFonts w:hint="eastAsia"/>
        </w:rPr>
        <w:t>遗嘱，拼音为“yí zhǔ”，是指人生前在法律允许的范围内，按照自己的意愿对其死后个人财产进行分配并作出相关安排的一种法律行为。它不仅是对个人财产权利的一种体现，也是对家人关爱与责任的延续。通过立遗嘱，人们可以明确表达自己对于遗产分配的愿望，避免因继承问题引发家庭纠纷。</w:t>
      </w:r>
    </w:p>
    <w:p w14:paraId="43A3BC97" w14:textId="77777777" w:rsidR="009731F1" w:rsidRDefault="009731F1">
      <w:pPr>
        <w:rPr>
          <w:rFonts w:hint="eastAsia"/>
        </w:rPr>
      </w:pPr>
    </w:p>
    <w:p w14:paraId="7E251973" w14:textId="77777777" w:rsidR="009731F1" w:rsidRDefault="009731F1">
      <w:pPr>
        <w:rPr>
          <w:rFonts w:hint="eastAsia"/>
        </w:rPr>
      </w:pPr>
      <w:r>
        <w:rPr>
          <w:rFonts w:hint="eastAsia"/>
        </w:rPr>
        <w:t>遗嘱的历史背景</w:t>
      </w:r>
    </w:p>
    <w:p w14:paraId="5A4BD7D6" w14:textId="77777777" w:rsidR="009731F1" w:rsidRDefault="009731F1">
      <w:pPr>
        <w:rPr>
          <w:rFonts w:hint="eastAsia"/>
        </w:rPr>
      </w:pPr>
      <w:r>
        <w:rPr>
          <w:rFonts w:hint="eastAsia"/>
        </w:rPr>
        <w:t>在中国古代，遗嘱的概念早已存在，并且有着悠久的历史。古人称之为“遗命”或“遗言”。这些早期形式的遗嘱更多地体现了家族长辈对家族内部事务的最后安排，尤其是关于土地、房产等大宗财产的处置。随着社会的发展和法律制度的进步，现代意义上的遗嘱逐渐形成，其内容不仅限于财产分配，还包括对子女抚养权、葬礼安排等方面的指示。</w:t>
      </w:r>
    </w:p>
    <w:p w14:paraId="734F6045" w14:textId="77777777" w:rsidR="009731F1" w:rsidRDefault="009731F1">
      <w:pPr>
        <w:rPr>
          <w:rFonts w:hint="eastAsia"/>
        </w:rPr>
      </w:pPr>
    </w:p>
    <w:p w14:paraId="2B581321" w14:textId="77777777" w:rsidR="009731F1" w:rsidRDefault="009731F1">
      <w:pPr>
        <w:rPr>
          <w:rFonts w:hint="eastAsia"/>
        </w:rPr>
      </w:pPr>
      <w:r>
        <w:rPr>
          <w:rFonts w:hint="eastAsia"/>
        </w:rPr>
        <w:t>遗嘱的形式和要求</w:t>
      </w:r>
    </w:p>
    <w:p w14:paraId="4EA2EFD1" w14:textId="77777777" w:rsidR="009731F1" w:rsidRDefault="009731F1">
      <w:pPr>
        <w:rPr>
          <w:rFonts w:hint="eastAsia"/>
        </w:rPr>
      </w:pPr>
      <w:r>
        <w:rPr>
          <w:rFonts w:hint="eastAsia"/>
        </w:rPr>
        <w:t>根据现行法律规定，遗嘱有多种合法形式，包括自书遗嘱、代书遗嘱、录音遗嘱、口头遗嘱以及公证遗嘱。每种形式都有其特定的要求，例如自书遗嘱必须由遗嘱人亲自书写全文，签名并注明日期；而公证遗嘱则需要前往公证机关办理，具有最高的法律效力。无论采取何种形式，遗嘱都必须是遗嘱人在清醒状态下自愿作出的真实意思表示。</w:t>
      </w:r>
    </w:p>
    <w:p w14:paraId="652E91E3" w14:textId="77777777" w:rsidR="009731F1" w:rsidRDefault="009731F1">
      <w:pPr>
        <w:rPr>
          <w:rFonts w:hint="eastAsia"/>
        </w:rPr>
      </w:pPr>
    </w:p>
    <w:p w14:paraId="7336EF6B" w14:textId="77777777" w:rsidR="009731F1" w:rsidRDefault="009731F1">
      <w:pPr>
        <w:rPr>
          <w:rFonts w:hint="eastAsia"/>
        </w:rPr>
      </w:pPr>
      <w:r>
        <w:rPr>
          <w:rFonts w:hint="eastAsia"/>
        </w:rPr>
        <w:t>遗嘱的重要性</w:t>
      </w:r>
    </w:p>
    <w:p w14:paraId="5FD6B56E" w14:textId="77777777" w:rsidR="009731F1" w:rsidRDefault="009731F1">
      <w:pPr>
        <w:rPr>
          <w:rFonts w:hint="eastAsia"/>
        </w:rPr>
      </w:pPr>
      <w:r>
        <w:rPr>
          <w:rFonts w:hint="eastAsia"/>
        </w:rPr>
        <w:t>立遗嘱不仅能帮助个人实现财产的有效传承，还能减少因遗产分割产生的矛盾和争执。尤其是在现代社会，家庭结构日益复杂，个人财富积累增多的情况下，一份清晰明确的遗嘱显得尤为重要。遗嘱还可以包含对慈善事业的支持，成为个人社会责任感的一部分体现。</w:t>
      </w:r>
    </w:p>
    <w:p w14:paraId="206F6813" w14:textId="77777777" w:rsidR="009731F1" w:rsidRDefault="009731F1">
      <w:pPr>
        <w:rPr>
          <w:rFonts w:hint="eastAsia"/>
        </w:rPr>
      </w:pPr>
    </w:p>
    <w:p w14:paraId="0FC987E5" w14:textId="77777777" w:rsidR="009731F1" w:rsidRDefault="009731F1">
      <w:pPr>
        <w:rPr>
          <w:rFonts w:hint="eastAsia"/>
        </w:rPr>
      </w:pPr>
      <w:r>
        <w:rPr>
          <w:rFonts w:hint="eastAsia"/>
        </w:rPr>
        <w:t>如何制定有效的遗嘱</w:t>
      </w:r>
    </w:p>
    <w:p w14:paraId="5BF56D96" w14:textId="77777777" w:rsidR="009731F1" w:rsidRDefault="009731F1">
      <w:pPr>
        <w:rPr>
          <w:rFonts w:hint="eastAsia"/>
        </w:rPr>
      </w:pPr>
      <w:r>
        <w:rPr>
          <w:rFonts w:hint="eastAsia"/>
        </w:rPr>
        <w:t>为了确保遗嘱的有效性和合法性，在制定遗嘱时应注意以下几点：选择合适的遗嘱形式；明确列出所有需处理的资产及其分配方案；再者，考虑指定一位可信赖的执行人负责遗嘱的执行工作；建议咨询专业律师的意见，以确保遗嘱符合当地法律法规的要求。通过上述步骤，可以帮助人们制定出既符合个人意愿又具备法律效力的遗嘱。</w:t>
      </w:r>
    </w:p>
    <w:p w14:paraId="6F41D426" w14:textId="77777777" w:rsidR="009731F1" w:rsidRDefault="009731F1">
      <w:pPr>
        <w:rPr>
          <w:rFonts w:hint="eastAsia"/>
        </w:rPr>
      </w:pPr>
    </w:p>
    <w:p w14:paraId="56BF44C0" w14:textId="77777777" w:rsidR="009731F1" w:rsidRDefault="009731F1">
      <w:pPr>
        <w:rPr>
          <w:rFonts w:hint="eastAsia"/>
        </w:rPr>
      </w:pPr>
      <w:r>
        <w:rPr>
          <w:rFonts w:hint="eastAsia"/>
        </w:rPr>
        <w:t xml:space="preserve"> </w:t>
      </w:r>
    </w:p>
    <w:p w14:paraId="7C2E2CEB" w14:textId="77777777" w:rsidR="009731F1" w:rsidRDefault="009731F1">
      <w:pPr>
        <w:rPr>
          <w:rFonts w:hint="eastAsia"/>
        </w:rPr>
      </w:pPr>
      <w:r>
        <w:rPr>
          <w:rFonts w:hint="eastAsia"/>
        </w:rPr>
        <w:t>本文是由每日作文网(2345lzwz.com)为大家创作</w:t>
      </w:r>
    </w:p>
    <w:p w14:paraId="57E4F500" w14:textId="347EB68E" w:rsidR="00435916" w:rsidRDefault="00435916"/>
    <w:sectPr w:rsidR="00435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16"/>
    <w:rsid w:val="00435916"/>
    <w:rsid w:val="009731F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70DA9-858A-415C-B64B-7B4F2F41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916"/>
    <w:rPr>
      <w:rFonts w:cstheme="majorBidi"/>
      <w:color w:val="2F5496" w:themeColor="accent1" w:themeShade="BF"/>
      <w:sz w:val="28"/>
      <w:szCs w:val="28"/>
    </w:rPr>
  </w:style>
  <w:style w:type="character" w:customStyle="1" w:styleId="50">
    <w:name w:val="标题 5 字符"/>
    <w:basedOn w:val="a0"/>
    <w:link w:val="5"/>
    <w:uiPriority w:val="9"/>
    <w:semiHidden/>
    <w:rsid w:val="00435916"/>
    <w:rPr>
      <w:rFonts w:cstheme="majorBidi"/>
      <w:color w:val="2F5496" w:themeColor="accent1" w:themeShade="BF"/>
      <w:sz w:val="24"/>
    </w:rPr>
  </w:style>
  <w:style w:type="character" w:customStyle="1" w:styleId="60">
    <w:name w:val="标题 6 字符"/>
    <w:basedOn w:val="a0"/>
    <w:link w:val="6"/>
    <w:uiPriority w:val="9"/>
    <w:semiHidden/>
    <w:rsid w:val="00435916"/>
    <w:rPr>
      <w:rFonts w:cstheme="majorBidi"/>
      <w:b/>
      <w:bCs/>
      <w:color w:val="2F5496" w:themeColor="accent1" w:themeShade="BF"/>
    </w:rPr>
  </w:style>
  <w:style w:type="character" w:customStyle="1" w:styleId="70">
    <w:name w:val="标题 7 字符"/>
    <w:basedOn w:val="a0"/>
    <w:link w:val="7"/>
    <w:uiPriority w:val="9"/>
    <w:semiHidden/>
    <w:rsid w:val="00435916"/>
    <w:rPr>
      <w:rFonts w:cstheme="majorBidi"/>
      <w:b/>
      <w:bCs/>
      <w:color w:val="595959" w:themeColor="text1" w:themeTint="A6"/>
    </w:rPr>
  </w:style>
  <w:style w:type="character" w:customStyle="1" w:styleId="80">
    <w:name w:val="标题 8 字符"/>
    <w:basedOn w:val="a0"/>
    <w:link w:val="8"/>
    <w:uiPriority w:val="9"/>
    <w:semiHidden/>
    <w:rsid w:val="00435916"/>
    <w:rPr>
      <w:rFonts w:cstheme="majorBidi"/>
      <w:color w:val="595959" w:themeColor="text1" w:themeTint="A6"/>
    </w:rPr>
  </w:style>
  <w:style w:type="character" w:customStyle="1" w:styleId="90">
    <w:name w:val="标题 9 字符"/>
    <w:basedOn w:val="a0"/>
    <w:link w:val="9"/>
    <w:uiPriority w:val="9"/>
    <w:semiHidden/>
    <w:rsid w:val="00435916"/>
    <w:rPr>
      <w:rFonts w:eastAsiaTheme="majorEastAsia" w:cstheme="majorBidi"/>
      <w:color w:val="595959" w:themeColor="text1" w:themeTint="A6"/>
    </w:rPr>
  </w:style>
  <w:style w:type="paragraph" w:styleId="a3">
    <w:name w:val="Title"/>
    <w:basedOn w:val="a"/>
    <w:next w:val="a"/>
    <w:link w:val="a4"/>
    <w:uiPriority w:val="10"/>
    <w:qFormat/>
    <w:rsid w:val="00435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916"/>
    <w:pPr>
      <w:spacing w:before="160"/>
      <w:jc w:val="center"/>
    </w:pPr>
    <w:rPr>
      <w:i/>
      <w:iCs/>
      <w:color w:val="404040" w:themeColor="text1" w:themeTint="BF"/>
    </w:rPr>
  </w:style>
  <w:style w:type="character" w:customStyle="1" w:styleId="a8">
    <w:name w:val="引用 字符"/>
    <w:basedOn w:val="a0"/>
    <w:link w:val="a7"/>
    <w:uiPriority w:val="29"/>
    <w:rsid w:val="00435916"/>
    <w:rPr>
      <w:i/>
      <w:iCs/>
      <w:color w:val="404040" w:themeColor="text1" w:themeTint="BF"/>
    </w:rPr>
  </w:style>
  <w:style w:type="paragraph" w:styleId="a9">
    <w:name w:val="List Paragraph"/>
    <w:basedOn w:val="a"/>
    <w:uiPriority w:val="34"/>
    <w:qFormat/>
    <w:rsid w:val="00435916"/>
    <w:pPr>
      <w:ind w:left="720"/>
      <w:contextualSpacing/>
    </w:pPr>
  </w:style>
  <w:style w:type="character" w:styleId="aa">
    <w:name w:val="Intense Emphasis"/>
    <w:basedOn w:val="a0"/>
    <w:uiPriority w:val="21"/>
    <w:qFormat/>
    <w:rsid w:val="00435916"/>
    <w:rPr>
      <w:i/>
      <w:iCs/>
      <w:color w:val="2F5496" w:themeColor="accent1" w:themeShade="BF"/>
    </w:rPr>
  </w:style>
  <w:style w:type="paragraph" w:styleId="ab">
    <w:name w:val="Intense Quote"/>
    <w:basedOn w:val="a"/>
    <w:next w:val="a"/>
    <w:link w:val="ac"/>
    <w:uiPriority w:val="30"/>
    <w:qFormat/>
    <w:rsid w:val="00435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916"/>
    <w:rPr>
      <w:i/>
      <w:iCs/>
      <w:color w:val="2F5496" w:themeColor="accent1" w:themeShade="BF"/>
    </w:rPr>
  </w:style>
  <w:style w:type="character" w:styleId="ad">
    <w:name w:val="Intense Reference"/>
    <w:basedOn w:val="a0"/>
    <w:uiPriority w:val="32"/>
    <w:qFormat/>
    <w:rsid w:val="00435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