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CBF6" w14:textId="77777777" w:rsidR="00290CF7" w:rsidRDefault="00290CF7">
      <w:pPr>
        <w:rPr>
          <w:rFonts w:hint="eastAsia"/>
        </w:rPr>
      </w:pPr>
      <w:r>
        <w:rPr>
          <w:rFonts w:hint="eastAsia"/>
        </w:rPr>
        <w:t>通则不痛 Tōng zé bù tòng：理解与实践</w:t>
      </w:r>
    </w:p>
    <w:p w14:paraId="00F1B6D8" w14:textId="77777777" w:rsidR="00290CF7" w:rsidRDefault="00290CF7">
      <w:pPr>
        <w:rPr>
          <w:rFonts w:hint="eastAsia"/>
        </w:rPr>
      </w:pPr>
      <w:r>
        <w:rPr>
          <w:rFonts w:hint="eastAsia"/>
        </w:rPr>
        <w:t>在汉语中，“通则不痛”是一个非常形象的表达，它不仅适用于身体上的健康理念，还广泛地被引申到生活的各个方面。这句话直白地表达了当事物通畅无阻时，就不会有痛苦或不适的感觉。从字面上看，“通”意味着流通、顺畅，而“痛”则是指疼痛或者阻碍。因此，这个说法鼓励人们保持身体和心理上的开放与流畅，以避免不必要的困扰。</w:t>
      </w:r>
    </w:p>
    <w:p w14:paraId="27197EA1" w14:textId="77777777" w:rsidR="00290CF7" w:rsidRDefault="00290CF7">
      <w:pPr>
        <w:rPr>
          <w:rFonts w:hint="eastAsia"/>
        </w:rPr>
      </w:pPr>
    </w:p>
    <w:p w14:paraId="7BC52726" w14:textId="77777777" w:rsidR="00290CF7" w:rsidRDefault="00290CF7">
      <w:pPr>
        <w:rPr>
          <w:rFonts w:hint="eastAsia"/>
        </w:rPr>
      </w:pPr>
      <w:r>
        <w:rPr>
          <w:rFonts w:hint="eastAsia"/>
        </w:rPr>
        <w:t>历史渊源</w:t>
      </w:r>
    </w:p>
    <w:p w14:paraId="42E7BA19" w14:textId="77777777" w:rsidR="00290CF7" w:rsidRDefault="00290CF7">
      <w:pPr>
        <w:rPr>
          <w:rFonts w:hint="eastAsia"/>
        </w:rPr>
      </w:pPr>
      <w:r>
        <w:rPr>
          <w:rFonts w:hint="eastAsia"/>
        </w:rPr>
        <w:t>“通则不痛”的观念可以追溯到中国古代医学，尤其是中医理论之中。中医强调人体经络系统的畅通对于维持健康的重要性。如果气（能量）血（血液）运行受阻，就会导致疾病的发生，这就是所谓的不通则痛。相反，若能确保气血的正常循环，则可以达到预防疾病、促进康复的效果。这种思想贯穿了整个中国传统医学体系，并且对现代健康理念也产生了深远影响。</w:t>
      </w:r>
    </w:p>
    <w:p w14:paraId="4A6361E3" w14:textId="77777777" w:rsidR="00290CF7" w:rsidRDefault="00290CF7">
      <w:pPr>
        <w:rPr>
          <w:rFonts w:hint="eastAsia"/>
        </w:rPr>
      </w:pPr>
    </w:p>
    <w:p w14:paraId="16470A8B" w14:textId="77777777" w:rsidR="00290CF7" w:rsidRDefault="00290CF7">
      <w:pPr>
        <w:rPr>
          <w:rFonts w:hint="eastAsia"/>
        </w:rPr>
      </w:pPr>
      <w:r>
        <w:rPr>
          <w:rFonts w:hint="eastAsia"/>
        </w:rPr>
        <w:t>哲学思考</w:t>
      </w:r>
    </w:p>
    <w:p w14:paraId="00700BD5" w14:textId="77777777" w:rsidR="00290CF7" w:rsidRDefault="00290CF7">
      <w:pPr>
        <w:rPr>
          <w:rFonts w:hint="eastAsia"/>
        </w:rPr>
      </w:pPr>
      <w:r>
        <w:rPr>
          <w:rFonts w:hint="eastAsia"/>
        </w:rPr>
        <w:t>从更广泛的哲学角度来看，“通则不痛”同样具有深刻的含义。它提醒我们，在面对生活中的挑战时，要保持开放的心态，勇于接受变化，积极解决问题，而不是逃避或压抑。只有当我们能够理解和接纳事物的本质，找到其内在规律，并据此采取行动，才能真正实现心灵上的自由与平静。这一原则不仅可以帮助个人成长，也是社会和谐发展的重要基础。</w:t>
      </w:r>
    </w:p>
    <w:p w14:paraId="5DAF9A96" w14:textId="77777777" w:rsidR="00290CF7" w:rsidRDefault="00290CF7">
      <w:pPr>
        <w:rPr>
          <w:rFonts w:hint="eastAsia"/>
        </w:rPr>
      </w:pPr>
    </w:p>
    <w:p w14:paraId="502F6E95" w14:textId="77777777" w:rsidR="00290CF7" w:rsidRDefault="00290CF7">
      <w:pPr>
        <w:rPr>
          <w:rFonts w:hint="eastAsia"/>
        </w:rPr>
      </w:pPr>
      <w:r>
        <w:rPr>
          <w:rFonts w:hint="eastAsia"/>
        </w:rPr>
        <w:t>实际应用</w:t>
      </w:r>
    </w:p>
    <w:p w14:paraId="3D53D929" w14:textId="77777777" w:rsidR="00290CF7" w:rsidRDefault="00290CF7">
      <w:pPr>
        <w:rPr>
          <w:rFonts w:hint="eastAsia"/>
        </w:rPr>
      </w:pPr>
      <w:r>
        <w:rPr>
          <w:rFonts w:hint="eastAsia"/>
        </w:rPr>
        <w:t>将“通则不痛”的理念应用于日常生活当中，我们可以从中获得许多启示。例如，在处理人际关系时，沟通是关键；有效的交流能够消除误解，增进彼此之间的了解和支持。而在工作环境中，良好的团队协作需要成员间信息共享与意见交换，这有助于提高效率并减少冲突。对于个人而言，保持积极乐观的态度，勇于尝试新事物，不断学习进步，都是实现身心健康的途径之一。</w:t>
      </w:r>
    </w:p>
    <w:p w14:paraId="362FB798" w14:textId="77777777" w:rsidR="00290CF7" w:rsidRDefault="00290CF7">
      <w:pPr>
        <w:rPr>
          <w:rFonts w:hint="eastAsia"/>
        </w:rPr>
      </w:pPr>
    </w:p>
    <w:p w14:paraId="0C592114" w14:textId="77777777" w:rsidR="00290CF7" w:rsidRDefault="00290CF7">
      <w:pPr>
        <w:rPr>
          <w:rFonts w:hint="eastAsia"/>
        </w:rPr>
      </w:pPr>
      <w:r>
        <w:rPr>
          <w:rFonts w:hint="eastAsia"/>
        </w:rPr>
        <w:t>现代社会中的意义</w:t>
      </w:r>
    </w:p>
    <w:p w14:paraId="137E5F5E" w14:textId="77777777" w:rsidR="00290CF7" w:rsidRDefault="00290CF7">
      <w:pPr>
        <w:rPr>
          <w:rFonts w:hint="eastAsia"/>
        </w:rPr>
      </w:pPr>
      <w:r>
        <w:rPr>
          <w:rFonts w:hint="eastAsia"/>
        </w:rPr>
        <w:t>随着时代的发展，“通则不痛”的智慧依然闪耀着光芒。在全球化的今天，跨文化交流日益频繁，不同文化背景之间相互理解变得尤为重要。通过增进对他人的尊重和包容，我们可以构建更加多元包容的社会环境。在科技迅猛发展的背景下，信息爆炸给人们带来了前所未有的压力。学会筛选有用的信息，合理规划时间，保持身心健康，成为</w:t>
      </w:r>
      <w:r>
        <w:rPr>
          <w:rFonts w:hint="eastAsia"/>
        </w:rPr>
        <w:lastRenderedPageBreak/>
        <w:t>了现代人必须掌握的一项技能。“通则不痛”不仅是古老的智慧结晶，更是指导我们如何更好地适应现代社会变化的一盏明灯。</w:t>
      </w:r>
    </w:p>
    <w:p w14:paraId="68CF4AC5" w14:textId="77777777" w:rsidR="00290CF7" w:rsidRDefault="00290CF7">
      <w:pPr>
        <w:rPr>
          <w:rFonts w:hint="eastAsia"/>
        </w:rPr>
      </w:pPr>
    </w:p>
    <w:p w14:paraId="50A465EE" w14:textId="77777777" w:rsidR="00290CF7" w:rsidRDefault="00290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7FB26" w14:textId="73745316" w:rsidR="00D1507D" w:rsidRDefault="00D1507D"/>
    <w:sectPr w:rsidR="00D1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7D"/>
    <w:rsid w:val="00290CF7"/>
    <w:rsid w:val="009442F6"/>
    <w:rsid w:val="00D1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043B4-6745-443C-BF5C-41BD85DA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