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1D741" w14:textId="77777777" w:rsidR="00865C06" w:rsidRDefault="00865C06">
      <w:pPr>
        <w:rPr>
          <w:rFonts w:hint="eastAsia"/>
        </w:rPr>
      </w:pPr>
      <w:r>
        <w:rPr>
          <w:rFonts w:hint="eastAsia"/>
        </w:rPr>
        <w:t>Yingze Daqiao</w:t>
      </w:r>
    </w:p>
    <w:p w14:paraId="6EA434C6" w14:textId="77777777" w:rsidR="00865C06" w:rsidRDefault="00865C06">
      <w:pPr>
        <w:rPr>
          <w:rFonts w:hint="eastAsia"/>
        </w:rPr>
      </w:pPr>
      <w:r>
        <w:rPr>
          <w:rFonts w:hint="eastAsia"/>
        </w:rPr>
        <w:t>迎泽大桥，拼音为“Yíngzé Dàqiáo”，位于中国山西省太原市，横跨汾河，是连接城市东西两岸的重要交通枢纽之一。作为太原市标志性建筑之一，迎泽大桥不仅在交通上扮演着重要角色，同时也见证了这座城市的发展变迁。</w:t>
      </w:r>
    </w:p>
    <w:p w14:paraId="325D31B1" w14:textId="77777777" w:rsidR="00865C06" w:rsidRDefault="00865C06">
      <w:pPr>
        <w:rPr>
          <w:rFonts w:hint="eastAsia"/>
        </w:rPr>
      </w:pPr>
    </w:p>
    <w:p w14:paraId="35F04729" w14:textId="77777777" w:rsidR="00865C06" w:rsidRDefault="00865C06">
      <w:pPr>
        <w:rPr>
          <w:rFonts w:hint="eastAsia"/>
        </w:rPr>
      </w:pPr>
      <w:r>
        <w:rPr>
          <w:rFonts w:hint="eastAsia"/>
        </w:rPr>
        <w:t>历史沿革</w:t>
      </w:r>
    </w:p>
    <w:p w14:paraId="76918899" w14:textId="77777777" w:rsidR="00865C06" w:rsidRDefault="00865C06">
      <w:pPr>
        <w:rPr>
          <w:rFonts w:hint="eastAsia"/>
        </w:rPr>
      </w:pPr>
      <w:r>
        <w:rPr>
          <w:rFonts w:hint="eastAsia"/>
        </w:rPr>
        <w:t>迎泽大桥始建于上世纪50年代，初建时主要以满足当时的城市发展需求为目标。随着经济的快速发展和城市规模的不断扩大，原有的桥梁已难以适应日益增长的交通量需求。因此，在新世纪初，当地政府决定对迎泽大桥进行扩建改造，以提升其通行能力和安全性。</w:t>
      </w:r>
    </w:p>
    <w:p w14:paraId="4F7EE16B" w14:textId="77777777" w:rsidR="00865C06" w:rsidRDefault="00865C06">
      <w:pPr>
        <w:rPr>
          <w:rFonts w:hint="eastAsia"/>
        </w:rPr>
      </w:pPr>
    </w:p>
    <w:p w14:paraId="32418E0F" w14:textId="77777777" w:rsidR="00865C06" w:rsidRDefault="00865C06">
      <w:pPr>
        <w:rPr>
          <w:rFonts w:hint="eastAsia"/>
        </w:rPr>
      </w:pPr>
      <w:r>
        <w:rPr>
          <w:rFonts w:hint="eastAsia"/>
        </w:rPr>
        <w:t>结构与特色</w:t>
      </w:r>
    </w:p>
    <w:p w14:paraId="7BF5924D" w14:textId="77777777" w:rsidR="00865C06" w:rsidRDefault="00865C06">
      <w:pPr>
        <w:rPr>
          <w:rFonts w:hint="eastAsia"/>
        </w:rPr>
      </w:pPr>
      <w:r>
        <w:rPr>
          <w:rFonts w:hint="eastAsia"/>
        </w:rPr>
        <w:t>改建后的迎泽大桥全长约600米，桥宽超过30米，设计为双向六车道，两侧还设有非机动车道和人行道。整个桥梁采用了现代桥梁设计理念和技术，既保证了结构的安全稳固，又兼顾了美观性。夜晚，当灯光亮起，整座桥宛如一条璀璨的光带，横跨汾河之上，成为太原夜景中一道亮丽的风景线。</w:t>
      </w:r>
    </w:p>
    <w:p w14:paraId="243069D3" w14:textId="77777777" w:rsidR="00865C06" w:rsidRDefault="00865C06">
      <w:pPr>
        <w:rPr>
          <w:rFonts w:hint="eastAsia"/>
        </w:rPr>
      </w:pPr>
    </w:p>
    <w:p w14:paraId="0E1E104F" w14:textId="77777777" w:rsidR="00865C06" w:rsidRDefault="00865C06">
      <w:pPr>
        <w:rPr>
          <w:rFonts w:hint="eastAsia"/>
        </w:rPr>
      </w:pPr>
      <w:r>
        <w:rPr>
          <w:rFonts w:hint="eastAsia"/>
        </w:rPr>
        <w:t>文化意义</w:t>
      </w:r>
    </w:p>
    <w:p w14:paraId="4B1FA37D" w14:textId="77777777" w:rsidR="00865C06" w:rsidRDefault="00865C06">
      <w:pPr>
        <w:rPr>
          <w:rFonts w:hint="eastAsia"/>
        </w:rPr>
      </w:pPr>
      <w:r>
        <w:rPr>
          <w:rFonts w:hint="eastAsia"/>
        </w:rPr>
        <w:t>对于太原市民而言，迎泽大桥不仅仅是一座普通的桥梁，它更像是一个时代的象征，承载了几代人的记忆。许多重要的城市活动都会选择在此举行，比如每年的马拉松比赛就会经过迎泽大桥，这不仅增加了赛事的观赏性，也让更多的外地游客有机会近距离感受这座桥的魅力。</w:t>
      </w:r>
    </w:p>
    <w:p w14:paraId="1A06A2FC" w14:textId="77777777" w:rsidR="00865C06" w:rsidRDefault="00865C06">
      <w:pPr>
        <w:rPr>
          <w:rFonts w:hint="eastAsia"/>
        </w:rPr>
      </w:pPr>
    </w:p>
    <w:p w14:paraId="2F06EBE5" w14:textId="77777777" w:rsidR="00865C06" w:rsidRDefault="00865C06">
      <w:pPr>
        <w:rPr>
          <w:rFonts w:hint="eastAsia"/>
        </w:rPr>
      </w:pPr>
      <w:r>
        <w:rPr>
          <w:rFonts w:hint="eastAsia"/>
        </w:rPr>
        <w:t>未来展望</w:t>
      </w:r>
    </w:p>
    <w:p w14:paraId="5438F7DA" w14:textId="77777777" w:rsidR="00865C06" w:rsidRDefault="00865C06">
      <w:pPr>
        <w:rPr>
          <w:rFonts w:hint="eastAsia"/>
        </w:rPr>
      </w:pPr>
      <w:r>
        <w:rPr>
          <w:rFonts w:hint="eastAsia"/>
        </w:rPr>
        <w:t>面对未来，随着科技的进步和社会的发展，迎泽大桥也将不断迎来新的挑战与机遇。如何更好地保护这一珍贵的文化遗产，同时又能满足现代社会对交通设施的新要求，将是未来需要思考的问题。可以预见的是，无论时光如何流转，迎泽大桥都将继续见证这座城市的发展与繁荣，成为连接过去与未来的纽带。</w:t>
      </w:r>
    </w:p>
    <w:p w14:paraId="33EED081" w14:textId="77777777" w:rsidR="00865C06" w:rsidRDefault="00865C06">
      <w:pPr>
        <w:rPr>
          <w:rFonts w:hint="eastAsia"/>
        </w:rPr>
      </w:pPr>
    </w:p>
    <w:p w14:paraId="007C0B10" w14:textId="77777777" w:rsidR="00865C06" w:rsidRDefault="00865C06">
      <w:pPr>
        <w:rPr>
          <w:rFonts w:hint="eastAsia"/>
        </w:rPr>
      </w:pPr>
      <w:r>
        <w:rPr>
          <w:rFonts w:hint="eastAsia"/>
        </w:rPr>
        <w:t xml:space="preserve"> 以上内容提供了一个关于迎泽大桥的基础介绍，包括其名称的拼音、历史背景、结构特点、文化意义以及未来展望。这样的结构有助于读者全面了解迎泽大桥，并感受到它在当地居民心中的特殊地位。</w:t>
      </w:r>
    </w:p>
    <w:p w14:paraId="57B8C7E0" w14:textId="77777777" w:rsidR="00865C06" w:rsidRDefault="00865C0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814D84" w14:textId="55667C3B" w:rsidR="0047115A" w:rsidRDefault="0047115A"/>
    <w:sectPr w:rsidR="004711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115A"/>
    <w:rsid w:val="0047115A"/>
    <w:rsid w:val="007F2201"/>
    <w:rsid w:val="0086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48E42F-5076-4494-BF7D-2F86F0227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711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711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711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711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711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711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711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711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711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11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711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71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711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711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711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711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711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711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711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711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711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711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711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711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711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711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711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711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711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2025-01-31T03:05:00Z</dcterms:created>
  <dcterms:modified xsi:type="dcterms:W3CDTF">2025-01-31T03:05:00Z</dcterms:modified>
</cp:coreProperties>
</file>