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E17E" w14:textId="77777777" w:rsidR="002E1CD4" w:rsidRDefault="002E1CD4">
      <w:pPr>
        <w:rPr>
          <w:rFonts w:hint="eastAsia"/>
        </w:rPr>
      </w:pPr>
      <w:r>
        <w:rPr>
          <w:rFonts w:hint="eastAsia"/>
        </w:rPr>
        <w:t>踢毽子的拼音是 tī jiàn zǐ</w:t>
      </w:r>
    </w:p>
    <w:p w14:paraId="70E86D45" w14:textId="77777777" w:rsidR="002E1CD4" w:rsidRDefault="002E1CD4">
      <w:pPr>
        <w:rPr>
          <w:rFonts w:hint="eastAsia"/>
        </w:rPr>
      </w:pPr>
      <w:r>
        <w:rPr>
          <w:rFonts w:hint="eastAsia"/>
        </w:rPr>
        <w:t>踢毽子，这是一项古老而富有乐趣的中国传统体育活动。其拼音为“tī jiàn zǐ”。这项运动简单而不失趣味性，不仅需要一定的技巧，还能够锻炼身体的协调性和敏捷性。毽子通常由羽毛和一个有重量的小底座组成，底座过去常用铜钱或硬币制作，现在则多用塑料或其他材料。</w:t>
      </w:r>
    </w:p>
    <w:p w14:paraId="7C021258" w14:textId="77777777" w:rsidR="002E1CD4" w:rsidRDefault="002E1CD4">
      <w:pPr>
        <w:rPr>
          <w:rFonts w:hint="eastAsia"/>
        </w:rPr>
      </w:pPr>
    </w:p>
    <w:p w14:paraId="2878E8FB" w14:textId="77777777" w:rsidR="002E1CD4" w:rsidRDefault="002E1CD4">
      <w:pPr>
        <w:rPr>
          <w:rFonts w:hint="eastAsia"/>
        </w:rPr>
      </w:pPr>
      <w:r>
        <w:rPr>
          <w:rFonts w:hint="eastAsia"/>
        </w:rPr>
        <w:t>历史渊源</w:t>
      </w:r>
    </w:p>
    <w:p w14:paraId="5849C381" w14:textId="77777777" w:rsidR="002E1CD4" w:rsidRDefault="002E1CD4">
      <w:pPr>
        <w:rPr>
          <w:rFonts w:hint="eastAsia"/>
        </w:rPr>
      </w:pPr>
      <w:r>
        <w:rPr>
          <w:rFonts w:hint="eastAsia"/>
        </w:rPr>
        <w:t>踢毽子的历史可以追溯到汉代，它是中国传统民间游戏之一，有着悠久的历史。在古代，踢毽子不仅是孩子们喜爱的游戏，也是士兵们训练身体灵活性的一种方式。随着时间的发展，这项运动逐渐演变出许多不同的玩法和技术，并流传至今，在学校、公园等公共场所都可以看到人们踢毽子的身影。</w:t>
      </w:r>
    </w:p>
    <w:p w14:paraId="00627E02" w14:textId="77777777" w:rsidR="002E1CD4" w:rsidRDefault="002E1CD4">
      <w:pPr>
        <w:rPr>
          <w:rFonts w:hint="eastAsia"/>
        </w:rPr>
      </w:pPr>
    </w:p>
    <w:p w14:paraId="60DB4513" w14:textId="77777777" w:rsidR="002E1CD4" w:rsidRDefault="002E1CD4">
      <w:pPr>
        <w:rPr>
          <w:rFonts w:hint="eastAsia"/>
        </w:rPr>
      </w:pPr>
      <w:r>
        <w:rPr>
          <w:rFonts w:hint="eastAsia"/>
        </w:rPr>
        <w:t>踢毽子的文化意义</w:t>
      </w:r>
    </w:p>
    <w:p w14:paraId="2F996838" w14:textId="77777777" w:rsidR="002E1CD4" w:rsidRDefault="002E1CD4">
      <w:pPr>
        <w:rPr>
          <w:rFonts w:hint="eastAsia"/>
        </w:rPr>
      </w:pPr>
      <w:r>
        <w:rPr>
          <w:rFonts w:hint="eastAsia"/>
        </w:rPr>
        <w:t>在中国文化中，踢毽子不仅仅是一项简单的娱乐活动，它还承载着深厚的文化内涵。例如，在春节期间，家庭成员会一起踢毽子，象征着团圆和睦；而在一些地区，踢毽子也被视为祈求好运和健康的象征。由于这项运动不受场地限制，易于开展，因此深受各年龄段人群的喜爱，成为一种促进社会交流的方式。</w:t>
      </w:r>
    </w:p>
    <w:p w14:paraId="513A3641" w14:textId="77777777" w:rsidR="002E1CD4" w:rsidRDefault="002E1CD4">
      <w:pPr>
        <w:rPr>
          <w:rFonts w:hint="eastAsia"/>
        </w:rPr>
      </w:pPr>
    </w:p>
    <w:p w14:paraId="5A773078" w14:textId="77777777" w:rsidR="002E1CD4" w:rsidRDefault="002E1CD4">
      <w:pPr>
        <w:rPr>
          <w:rFonts w:hint="eastAsia"/>
        </w:rPr>
      </w:pPr>
      <w:r>
        <w:rPr>
          <w:rFonts w:hint="eastAsia"/>
        </w:rPr>
        <w:t>踢毽子的规则与技巧</w:t>
      </w:r>
    </w:p>
    <w:p w14:paraId="4A4E0517" w14:textId="77777777" w:rsidR="002E1CD4" w:rsidRDefault="002E1CD4">
      <w:pPr>
        <w:rPr>
          <w:rFonts w:hint="eastAsia"/>
        </w:rPr>
      </w:pPr>
      <w:r>
        <w:rPr>
          <w:rFonts w:hint="eastAsia"/>
        </w:rPr>
        <w:t>踢毽子的基本规则很简单：用脚将毽子踢起，尽量不让它落地。然而，要真正掌握这项技能却并非易事。初学者可以从简单的单脚踢开始练习，随着熟练度的提高，可以尝试更多的动作，如换脚踢、转身踢甚至是背后踢等高难度动作。为了更好地控制毽子的方向和力度，踢毽者还需要注意保持身体平衡，并且通过反复练习来增强肌肉记忆。</w:t>
      </w:r>
    </w:p>
    <w:p w14:paraId="05916BFB" w14:textId="77777777" w:rsidR="002E1CD4" w:rsidRDefault="002E1CD4">
      <w:pPr>
        <w:rPr>
          <w:rFonts w:hint="eastAsia"/>
        </w:rPr>
      </w:pPr>
    </w:p>
    <w:p w14:paraId="03D27F92" w14:textId="77777777" w:rsidR="002E1CD4" w:rsidRDefault="002E1CD4">
      <w:pPr>
        <w:rPr>
          <w:rFonts w:hint="eastAsia"/>
        </w:rPr>
      </w:pPr>
      <w:r>
        <w:rPr>
          <w:rFonts w:hint="eastAsia"/>
        </w:rPr>
        <w:t>现代发展</w:t>
      </w:r>
    </w:p>
    <w:p w14:paraId="42F30624" w14:textId="77777777" w:rsidR="002E1CD4" w:rsidRDefault="002E1CD4">
      <w:pPr>
        <w:rPr>
          <w:rFonts w:hint="eastAsia"/>
        </w:rPr>
      </w:pPr>
      <w:r>
        <w:rPr>
          <w:rFonts w:hint="eastAsia"/>
        </w:rPr>
        <w:t>进入现代社会后，踢毽子这项传统运动也迎来了新的发展机遇。一方面，随着全民健身意识的普及，越来越多的人开始关注并参与到踢毽子这项运动中来；另一方面，网络媒体的传播使得更多人了解到踢毽子的魅力所在，进一步推动了这项运动的发展。不仅在国内，甚至在国外也能见到踢毽子的身影，它已经成为了一种跨越国界的体育文化交流形式。</w:t>
      </w:r>
    </w:p>
    <w:p w14:paraId="1C0307E4" w14:textId="77777777" w:rsidR="002E1CD4" w:rsidRDefault="002E1CD4">
      <w:pPr>
        <w:rPr>
          <w:rFonts w:hint="eastAsia"/>
        </w:rPr>
      </w:pPr>
    </w:p>
    <w:p w14:paraId="65A41E1D" w14:textId="77777777" w:rsidR="002E1CD4" w:rsidRDefault="002E1CD4">
      <w:pPr>
        <w:rPr>
          <w:rFonts w:hint="eastAsia"/>
        </w:rPr>
      </w:pPr>
      <w:r>
        <w:rPr>
          <w:rFonts w:hint="eastAsia"/>
        </w:rPr>
        <w:t>最后的总结</w:t>
      </w:r>
    </w:p>
    <w:p w14:paraId="7A0E3EBA" w14:textId="77777777" w:rsidR="002E1CD4" w:rsidRDefault="002E1CD4">
      <w:pPr>
        <w:rPr>
          <w:rFonts w:hint="eastAsia"/>
        </w:rPr>
      </w:pPr>
      <w:r>
        <w:rPr>
          <w:rFonts w:hint="eastAsia"/>
        </w:rPr>
        <w:t>踢毽子作为一项具有浓厚中国特色的传统体育项目，以其独特的魅力吸引着无数爱好者。无论是从历史文化角度还是从健康锻炼角度来看，踢毽子都值得我们去传承和发展。希望未来能有更多人加入到这个充满乐趣和挑战的运动中来，让这项古老的技艺焕发出更加耀眼的光芒。</w:t>
      </w:r>
    </w:p>
    <w:p w14:paraId="213DFADB" w14:textId="77777777" w:rsidR="002E1CD4" w:rsidRDefault="002E1CD4">
      <w:pPr>
        <w:rPr>
          <w:rFonts w:hint="eastAsia"/>
        </w:rPr>
      </w:pPr>
    </w:p>
    <w:p w14:paraId="1D76E71C" w14:textId="77777777" w:rsidR="002E1CD4" w:rsidRDefault="002E1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5B50B" w14:textId="61CD565C" w:rsidR="00FC5251" w:rsidRDefault="00FC5251"/>
    <w:sectPr w:rsidR="00FC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51"/>
    <w:rsid w:val="002E1CD4"/>
    <w:rsid w:val="009442F6"/>
    <w:rsid w:val="00F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84347-E0C5-4BD3-B517-E00B715C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