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0CE93" w14:textId="77777777" w:rsidR="002D3A0E" w:rsidRDefault="002D3A0E">
      <w:pPr>
        <w:rPr>
          <w:rFonts w:hint="eastAsia"/>
        </w:rPr>
      </w:pPr>
      <w:r>
        <w:rPr>
          <w:rFonts w:hint="eastAsia"/>
        </w:rPr>
        <w:t>踢毽子的拼音怎样写</w:t>
      </w:r>
    </w:p>
    <w:p w14:paraId="33CE984A" w14:textId="77777777" w:rsidR="002D3A0E" w:rsidRDefault="002D3A0E">
      <w:pPr>
        <w:rPr>
          <w:rFonts w:hint="eastAsia"/>
        </w:rPr>
      </w:pPr>
      <w:r>
        <w:rPr>
          <w:rFonts w:hint="eastAsia"/>
        </w:rPr>
        <w:t>踢毽子，这项古老而充满趣味的传统体育活动，在汉语中有着独特的表达。其拼音写作：“tī jiàn zǐ”。其中，“踢”字的拼音为“tī”，表示用脚来执行的动作；“毽”字的拼音为“jiàn”，指的是那个小巧、轻盈且易于操控的小物件；最后的“子”字，发音为轻声“zǐ”，是汉语中常见的词缀，用来表示小或者亲昵的情感色彩。</w:t>
      </w:r>
    </w:p>
    <w:p w14:paraId="17F72046" w14:textId="77777777" w:rsidR="002D3A0E" w:rsidRDefault="002D3A0E">
      <w:pPr>
        <w:rPr>
          <w:rFonts w:hint="eastAsia"/>
        </w:rPr>
      </w:pPr>
    </w:p>
    <w:p w14:paraId="0B60980C" w14:textId="77777777" w:rsidR="002D3A0E" w:rsidRDefault="002D3A0E">
      <w:pPr>
        <w:rPr>
          <w:rFonts w:hint="eastAsia"/>
        </w:rPr>
      </w:pPr>
      <w:r>
        <w:rPr>
          <w:rFonts w:hint="eastAsia"/>
        </w:rPr>
        <w:t>传统游戏的历史渊源</w:t>
      </w:r>
    </w:p>
    <w:p w14:paraId="6E8A45FC" w14:textId="77777777" w:rsidR="002D3A0E" w:rsidRDefault="002D3A0E">
      <w:pPr>
        <w:rPr>
          <w:rFonts w:hint="eastAsia"/>
        </w:rPr>
      </w:pPr>
      <w:r>
        <w:rPr>
          <w:rFonts w:hint="eastAsia"/>
        </w:rPr>
        <w:t>在中华大地上，踢毽子有着悠久的历史。它起源于汉代，历经千年而不衰，深受各年龄层的喜爱。从宫廷到民间，这项运动以其简单易行和乐趣无穷的特点广泛流传。古时，人们不仅将踢毽子作为锻炼身体的方式，更是一种社交活动，促进了人与人之间的交流与互动。随着历史的发展，踢毽子也逐渐形成了不同的流派和技术风格，成为了一项具有丰富文化内涵的体育项目。</w:t>
      </w:r>
    </w:p>
    <w:p w14:paraId="5FE83D40" w14:textId="77777777" w:rsidR="002D3A0E" w:rsidRDefault="002D3A0E">
      <w:pPr>
        <w:rPr>
          <w:rFonts w:hint="eastAsia"/>
        </w:rPr>
      </w:pPr>
    </w:p>
    <w:p w14:paraId="10AB2480" w14:textId="77777777" w:rsidR="002D3A0E" w:rsidRDefault="002D3A0E">
      <w:pPr>
        <w:rPr>
          <w:rFonts w:hint="eastAsia"/>
        </w:rPr>
      </w:pPr>
      <w:r>
        <w:rPr>
          <w:rFonts w:hint="eastAsia"/>
        </w:rPr>
        <w:t>踢毽子的文化意义</w:t>
      </w:r>
    </w:p>
    <w:p w14:paraId="7C401394" w14:textId="77777777" w:rsidR="002D3A0E" w:rsidRDefault="002D3A0E">
      <w:pPr>
        <w:rPr>
          <w:rFonts w:hint="eastAsia"/>
        </w:rPr>
      </w:pPr>
      <w:r>
        <w:rPr>
          <w:rFonts w:hint="eastAsia"/>
        </w:rPr>
        <w:t>踢毽子不仅仅是一项体育运动，它还承载着深厚的文化价值。在中国传统文化里，它象征着和谐与健康的生活方式。通过踢毽子，参与者能够培养耐心和专注力，同时还能提升协调性和灵活性。这项运动还经常出现在各种节日庆典之中，如春节、元宵节等，增添了欢乐祥和的气氛。对于海外华人来说，踢毽子也是连接故乡情感的重要纽带之一。</w:t>
      </w:r>
    </w:p>
    <w:p w14:paraId="3559E9BE" w14:textId="77777777" w:rsidR="002D3A0E" w:rsidRDefault="002D3A0E">
      <w:pPr>
        <w:rPr>
          <w:rFonts w:hint="eastAsia"/>
        </w:rPr>
      </w:pPr>
    </w:p>
    <w:p w14:paraId="098CF1D2" w14:textId="77777777" w:rsidR="002D3A0E" w:rsidRDefault="002D3A0E">
      <w:pPr>
        <w:rPr>
          <w:rFonts w:hint="eastAsia"/>
        </w:rPr>
      </w:pPr>
      <w:r>
        <w:rPr>
          <w:rFonts w:hint="eastAsia"/>
        </w:rPr>
        <w:t>技巧与规则</w:t>
      </w:r>
    </w:p>
    <w:p w14:paraId="62B5A553" w14:textId="77777777" w:rsidR="002D3A0E" w:rsidRDefault="002D3A0E">
      <w:pPr>
        <w:rPr>
          <w:rFonts w:hint="eastAsia"/>
        </w:rPr>
      </w:pPr>
      <w:r>
        <w:rPr>
          <w:rFonts w:hint="eastAsia"/>
        </w:rPr>
        <w:t>虽然踢毽子看似简单，但要玩得好却需要一定的技巧。基本动作包括单脚踢、双脚交替踢以及各种花式踢法。比赛时通常设有明确的规则，比如规定时间内踢的次数、不允许用手触碰毽子等。对于初学者而言，掌握正确的发力方法非常重要，即利用小腿和脚踝的力量来控制毽子的高度和方向，而不是单纯依靠大腿的大幅度摆动。随着时间的推移和个人技能水平的提高，玩家可以尝试更加复杂多变的踢法，使这项运动变得更加有趣。</w:t>
      </w:r>
    </w:p>
    <w:p w14:paraId="6E3FCA8F" w14:textId="77777777" w:rsidR="002D3A0E" w:rsidRDefault="002D3A0E">
      <w:pPr>
        <w:rPr>
          <w:rFonts w:hint="eastAsia"/>
        </w:rPr>
      </w:pPr>
    </w:p>
    <w:p w14:paraId="6EECD343" w14:textId="77777777" w:rsidR="002D3A0E" w:rsidRDefault="002D3A0E">
      <w:pPr>
        <w:rPr>
          <w:rFonts w:hint="eastAsia"/>
        </w:rPr>
      </w:pPr>
      <w:r>
        <w:rPr>
          <w:rFonts w:hint="eastAsia"/>
        </w:rPr>
        <w:t>现代发展</w:t>
      </w:r>
    </w:p>
    <w:p w14:paraId="47B51B29" w14:textId="77777777" w:rsidR="002D3A0E" w:rsidRDefault="002D3A0E">
      <w:pPr>
        <w:rPr>
          <w:rFonts w:hint="eastAsia"/>
        </w:rPr>
      </w:pPr>
      <w:r>
        <w:rPr>
          <w:rFonts w:hint="eastAsia"/>
        </w:rPr>
        <w:t>进入现代社会后，踢毽子并没有被遗忘，反而以新的姿态继续活跃于人们的生活中。它不仅是学校体育课上的常见内容，也被纳入了全民健身计划当中。各地纷纷举办各类踢毽子比赛，吸引了众多爱好者参与。与此互联网也为这项传统运动注入了新鲜血液。在线上平台上，网友们分享自己的踢毽子经验和视频教程，让更多的人了解并喜爱上了这项充满魅力的活动。可以说，在传承与创新之间找到平衡点的踢毽子，正焕发着前所未有的活力。</w:t>
      </w:r>
    </w:p>
    <w:p w14:paraId="679FD117" w14:textId="77777777" w:rsidR="002D3A0E" w:rsidRDefault="002D3A0E">
      <w:pPr>
        <w:rPr>
          <w:rFonts w:hint="eastAsia"/>
        </w:rPr>
      </w:pPr>
    </w:p>
    <w:p w14:paraId="2803D751" w14:textId="77777777" w:rsidR="002D3A0E" w:rsidRDefault="002D3A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039315" w14:textId="79255391" w:rsidR="00E114BB" w:rsidRDefault="00E114BB"/>
    <w:sectPr w:rsidR="00E114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4BB"/>
    <w:rsid w:val="002D3A0E"/>
    <w:rsid w:val="009442F6"/>
    <w:rsid w:val="00E1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BC5772-E345-4B3C-82A7-1E32D67C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14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14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14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14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14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14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14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14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14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14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14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14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14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14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14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14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14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14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14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14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14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14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14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14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14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14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14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14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14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