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1C02" w14:textId="77777777" w:rsidR="00226EBA" w:rsidRDefault="00226EBA">
      <w:pPr>
        <w:rPr>
          <w:rFonts w:hint="eastAsia"/>
        </w:rPr>
      </w:pPr>
      <w:r>
        <w:rPr>
          <w:rFonts w:hint="eastAsia"/>
        </w:rPr>
        <w:t>趟的拼音组词和部首结构</w:t>
      </w:r>
    </w:p>
    <w:p w14:paraId="5A0D2DF1" w14:textId="77777777" w:rsidR="00226EBA" w:rsidRDefault="00226EBA">
      <w:pPr>
        <w:rPr>
          <w:rFonts w:hint="eastAsia"/>
        </w:rPr>
      </w:pPr>
      <w:r>
        <w:rPr>
          <w:rFonts w:hint="eastAsia"/>
        </w:rPr>
        <w:t>汉字“趟”是一个充满活力且形象生动的文字，它不仅在日常生活中频繁出现，而且其构造也蕴含着丰富的文化和历史信息。本文将深入探讨“趟”的拼音、组词以及它的部首结构。</w:t>
      </w:r>
    </w:p>
    <w:p w14:paraId="42297D9D" w14:textId="77777777" w:rsidR="00226EBA" w:rsidRDefault="00226EBA">
      <w:pPr>
        <w:rPr>
          <w:rFonts w:hint="eastAsia"/>
        </w:rPr>
      </w:pPr>
    </w:p>
    <w:p w14:paraId="3295DE2A" w14:textId="77777777" w:rsidR="00226EBA" w:rsidRDefault="00226EBA">
      <w:pPr>
        <w:rPr>
          <w:rFonts w:hint="eastAsia"/>
        </w:rPr>
      </w:pPr>
      <w:r>
        <w:rPr>
          <w:rFonts w:hint="eastAsia"/>
        </w:rPr>
        <w:t>拼音：tàng</w:t>
      </w:r>
    </w:p>
    <w:p w14:paraId="43629A4D" w14:textId="77777777" w:rsidR="00226EBA" w:rsidRDefault="00226EBA">
      <w:pPr>
        <w:rPr>
          <w:rFonts w:hint="eastAsia"/>
        </w:rPr>
      </w:pPr>
      <w:r>
        <w:rPr>
          <w:rFonts w:hint="eastAsia"/>
        </w:rPr>
        <w:t>“趟”的拼音为 tàng，在汉语拼音系统中，这个发音由声母 t 和韵母 ang 组成。声调为第四声，即降调，表示一种从高到低的声音变化。这个字的读音清晰响亮，易于记忆，对于学习汉语的人来说，是掌握正确发音的一个良好范例。“趟”的同音字不多，这使得它在语音交流中的辨识度较高。</w:t>
      </w:r>
    </w:p>
    <w:p w14:paraId="2DBCA861" w14:textId="77777777" w:rsidR="00226EBA" w:rsidRDefault="00226EBA">
      <w:pPr>
        <w:rPr>
          <w:rFonts w:hint="eastAsia"/>
        </w:rPr>
      </w:pPr>
    </w:p>
    <w:p w14:paraId="0CE85AEF" w14:textId="77777777" w:rsidR="00226EBA" w:rsidRDefault="00226EBA">
      <w:pPr>
        <w:rPr>
          <w:rFonts w:hint="eastAsia"/>
        </w:rPr>
      </w:pPr>
      <w:r>
        <w:rPr>
          <w:rFonts w:hint="eastAsia"/>
        </w:rPr>
        <w:t>与“趟”有关的词汇</w:t>
      </w:r>
    </w:p>
    <w:p w14:paraId="72AD43A9" w14:textId="77777777" w:rsidR="00226EBA" w:rsidRDefault="00226EBA">
      <w:pPr>
        <w:rPr>
          <w:rFonts w:hint="eastAsia"/>
        </w:rPr>
      </w:pPr>
      <w:r>
        <w:rPr>
          <w:rFonts w:hint="eastAsia"/>
        </w:rPr>
        <w:t>“趟”作为名词时，常用来描述一次行动或一个过程，比如“一趟旅行”，意味着一段旅程；“跑一趟”，则指为了某个目的而进行的一次往返。当“趟”用作量词时，它可以量化重复性的动作或事件，例如“走了好几趟”，表达的是多次行走的行为。还有一些固定搭配如“赶趟儿”，意指赶上机会或潮流；“来一趟”，则是邀请别人来访的意思。</w:t>
      </w:r>
    </w:p>
    <w:p w14:paraId="15D20713" w14:textId="77777777" w:rsidR="00226EBA" w:rsidRDefault="00226EBA">
      <w:pPr>
        <w:rPr>
          <w:rFonts w:hint="eastAsia"/>
        </w:rPr>
      </w:pPr>
    </w:p>
    <w:p w14:paraId="2C4A8B7E" w14:textId="77777777" w:rsidR="00226EBA" w:rsidRDefault="00226EBA">
      <w:pPr>
        <w:rPr>
          <w:rFonts w:hint="eastAsia"/>
        </w:rPr>
      </w:pPr>
      <w:r>
        <w:rPr>
          <w:rFonts w:hint="eastAsia"/>
        </w:rPr>
        <w:t>部首分析：“走”和“尚”</w:t>
      </w:r>
    </w:p>
    <w:p w14:paraId="7EC95CEB" w14:textId="77777777" w:rsidR="00226EBA" w:rsidRDefault="00226EBA">
      <w:pPr>
        <w:rPr>
          <w:rFonts w:hint="eastAsia"/>
        </w:rPr>
      </w:pPr>
      <w:r>
        <w:rPr>
          <w:rFonts w:hint="eastAsia"/>
        </w:rPr>
        <w:t>从构造上看，“趟”是由两个部分组成的合体字。“走”位于左边，作为部首，象征着移动、前进的动作，暗示了“趟”所代表行为的动态性质。“尚”在右边，虽然本身是一个独立的汉字，但在“趟”字中，它主要起到了装饰性的作用，并不直接参与意义的构成。然而，从书法的角度看，“尚”的存在增加了整个字符的艺术美感，同时也反映了古人造字时对美学的追求。</w:t>
      </w:r>
    </w:p>
    <w:p w14:paraId="79C55387" w14:textId="77777777" w:rsidR="00226EBA" w:rsidRDefault="00226EBA">
      <w:pPr>
        <w:rPr>
          <w:rFonts w:hint="eastAsia"/>
        </w:rPr>
      </w:pPr>
    </w:p>
    <w:p w14:paraId="1A45920D" w14:textId="77777777" w:rsidR="00226EBA" w:rsidRDefault="00226EBA">
      <w:pPr>
        <w:rPr>
          <w:rFonts w:hint="eastAsia"/>
        </w:rPr>
      </w:pPr>
      <w:r>
        <w:rPr>
          <w:rFonts w:hint="eastAsia"/>
        </w:rPr>
        <w:t>文化内涵</w:t>
      </w:r>
    </w:p>
    <w:p w14:paraId="07E48129" w14:textId="77777777" w:rsidR="00226EBA" w:rsidRDefault="00226EBA">
      <w:pPr>
        <w:rPr>
          <w:rFonts w:hint="eastAsia"/>
        </w:rPr>
      </w:pPr>
      <w:r>
        <w:rPr>
          <w:rFonts w:hint="eastAsia"/>
        </w:rPr>
        <w:t>“趟”字的文化含义丰富，体现了中国人对于生活节奏的理解和表达。无论是形容一次出行还是一系列重复的动作，“趟”都承载着人们对于时间流逝和空间转换的感受。由于“走”作为部首的存在，也反映了古代中国以步行为主要交通方式的社会背景，展现了人与自然和谐共处的生活哲学。</w:t>
      </w:r>
    </w:p>
    <w:p w14:paraId="60849C60" w14:textId="77777777" w:rsidR="00226EBA" w:rsidRDefault="00226EBA">
      <w:pPr>
        <w:rPr>
          <w:rFonts w:hint="eastAsia"/>
        </w:rPr>
      </w:pPr>
    </w:p>
    <w:p w14:paraId="11EF09C7" w14:textId="77777777" w:rsidR="00226EBA" w:rsidRDefault="00226EBA">
      <w:pPr>
        <w:rPr>
          <w:rFonts w:hint="eastAsia"/>
        </w:rPr>
      </w:pPr>
      <w:r>
        <w:rPr>
          <w:rFonts w:hint="eastAsia"/>
        </w:rPr>
        <w:t>最后的总结</w:t>
      </w:r>
    </w:p>
    <w:p w14:paraId="5D1B5EC4" w14:textId="77777777" w:rsidR="00226EBA" w:rsidRDefault="00226EBA">
      <w:pPr>
        <w:rPr>
          <w:rFonts w:hint="eastAsia"/>
        </w:rPr>
      </w:pPr>
      <w:r>
        <w:rPr>
          <w:rFonts w:hint="eastAsia"/>
        </w:rPr>
        <w:t>“趟”不仅仅是一个简单的汉字，它是语言、文化和历史的结晶。通过了解“趟”的拼音、组词及其部首结构，我们可以更深刻地理解汉字背后的故事，感受中华文化的博大精深。每一个汉字都是一个窗口，透过它们，我们可以窥见古代文明的智慧光芒，也能更好地传承和发展这份宝贵的文化遗产。</w:t>
      </w:r>
    </w:p>
    <w:p w14:paraId="32A36DCB" w14:textId="77777777" w:rsidR="00226EBA" w:rsidRDefault="00226EBA">
      <w:pPr>
        <w:rPr>
          <w:rFonts w:hint="eastAsia"/>
        </w:rPr>
      </w:pPr>
    </w:p>
    <w:p w14:paraId="213F450C" w14:textId="77777777" w:rsidR="00226EBA" w:rsidRDefault="00226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E319F" w14:textId="42B7D3A5" w:rsidR="002B1C34" w:rsidRDefault="002B1C34"/>
    <w:sectPr w:rsidR="002B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34"/>
    <w:rsid w:val="00226EBA"/>
    <w:rsid w:val="002B1C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DFC6-CEBC-4D43-A56E-85AC28F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