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00C1" w14:textId="77777777" w:rsidR="00B32150" w:rsidRDefault="00B32150">
      <w:pPr>
        <w:rPr>
          <w:rFonts w:hint="eastAsia"/>
        </w:rPr>
      </w:pPr>
      <w:r>
        <w:rPr>
          <w:rFonts w:hint="eastAsia"/>
        </w:rPr>
        <w:t>赛勒斯的拼音：Sài lè sī</w:t>
      </w:r>
    </w:p>
    <w:p w14:paraId="12953385" w14:textId="77777777" w:rsidR="00B32150" w:rsidRDefault="00B32150">
      <w:pPr>
        <w:rPr>
          <w:rFonts w:hint="eastAsia"/>
        </w:rPr>
      </w:pPr>
      <w:r>
        <w:rPr>
          <w:rFonts w:hint="eastAsia"/>
        </w:rPr>
        <w:t>赛勒斯（Sài lè sī）这个名字，或许在中文语境中并不如其他名字那般耳熟能详，但其背后所蕴含的文化和历史意义却是深厚而多元。赛勒斯一词可以追溯到古波斯帝国时期的一位重要君主——居鲁士大帝（Cyrus the Great），他被尊称为“赛勒斯”，意为太阳或光明，在古代世界史中留下了不可磨灭的印记。</w:t>
      </w:r>
    </w:p>
    <w:p w14:paraId="173696C0" w14:textId="77777777" w:rsidR="00B32150" w:rsidRDefault="00B32150">
      <w:pPr>
        <w:rPr>
          <w:rFonts w:hint="eastAsia"/>
        </w:rPr>
      </w:pPr>
    </w:p>
    <w:p w14:paraId="13E9AFE6" w14:textId="77777777" w:rsidR="00B32150" w:rsidRDefault="00B32150">
      <w:pPr>
        <w:rPr>
          <w:rFonts w:hint="eastAsia"/>
        </w:rPr>
      </w:pPr>
      <w:r>
        <w:rPr>
          <w:rFonts w:hint="eastAsia"/>
        </w:rPr>
        <w:t>辉煌的起源与意义</w:t>
      </w:r>
    </w:p>
    <w:p w14:paraId="064E7680" w14:textId="77777777" w:rsidR="00B32150" w:rsidRDefault="00B32150">
      <w:pPr>
        <w:rPr>
          <w:rFonts w:hint="eastAsia"/>
        </w:rPr>
      </w:pPr>
      <w:r>
        <w:rPr>
          <w:rFonts w:hint="eastAsia"/>
        </w:rPr>
        <w:t>在公元前6世纪，居鲁士二世统一了波斯诸部落，建立了阿契美尼德王朝，并迅速扩展领土，创建了一个横跨亚、非、欧三大洲的大帝国。作为开国之君，居鲁士大帝不仅以军事上的胜利著称，更因其宽容的治国理念闻名于世。他对被征服地区的文化与宗教表现出极大的尊重，允许他们保持自己的信仰和传统，这使得他的统治相对稳定且富有成效。因此，“赛勒斯”这个名号象征着领导力、智慧以及对多元文化的包容。</w:t>
      </w:r>
    </w:p>
    <w:p w14:paraId="1D7AF942" w14:textId="77777777" w:rsidR="00B32150" w:rsidRDefault="00B32150">
      <w:pPr>
        <w:rPr>
          <w:rFonts w:hint="eastAsia"/>
        </w:rPr>
      </w:pPr>
    </w:p>
    <w:p w14:paraId="07F67814" w14:textId="77777777" w:rsidR="00B32150" w:rsidRDefault="00B32150">
      <w:pPr>
        <w:rPr>
          <w:rFonts w:hint="eastAsia"/>
        </w:rPr>
      </w:pPr>
      <w:r>
        <w:rPr>
          <w:rFonts w:hint="eastAsia"/>
        </w:rPr>
        <w:t>赛勒斯精神的传承与发展</w:t>
      </w:r>
    </w:p>
    <w:p w14:paraId="5DB4BD70" w14:textId="77777777" w:rsidR="00B32150" w:rsidRDefault="00B32150">
      <w:pPr>
        <w:rPr>
          <w:rFonts w:hint="eastAsia"/>
        </w:rPr>
      </w:pPr>
      <w:r>
        <w:rPr>
          <w:rFonts w:hint="eastAsia"/>
        </w:rPr>
        <w:t>随着时间推移，尽管波斯帝国早已成为历史的一部分，但赛勒斯所代表的价值观却持续影响着后世。在现代国际关系中，人们常常提及赛勒斯式的外交政策，即倡导对话而非对抗，强调合作而非孤立。在艺术领域内也出现了不少以赛勒斯为主题的作品，包括文学、音乐乃至电影等，试图从不同角度去诠释这位伟大君主的形象及其留给世界的遗产。</w:t>
      </w:r>
    </w:p>
    <w:p w14:paraId="61370D9B" w14:textId="77777777" w:rsidR="00B32150" w:rsidRDefault="00B32150">
      <w:pPr>
        <w:rPr>
          <w:rFonts w:hint="eastAsia"/>
        </w:rPr>
      </w:pPr>
    </w:p>
    <w:p w14:paraId="02C08563" w14:textId="77777777" w:rsidR="00B32150" w:rsidRDefault="00B32150">
      <w:pPr>
        <w:rPr>
          <w:rFonts w:hint="eastAsia"/>
        </w:rPr>
      </w:pPr>
      <w:r>
        <w:rPr>
          <w:rFonts w:hint="eastAsia"/>
        </w:rPr>
        <w:t>赛勒斯与中国文化的交融</w:t>
      </w:r>
    </w:p>
    <w:p w14:paraId="121B63BA" w14:textId="77777777" w:rsidR="00B32150" w:rsidRDefault="00B32150">
      <w:pPr>
        <w:rPr>
          <w:rFonts w:hint="eastAsia"/>
        </w:rPr>
      </w:pPr>
      <w:r>
        <w:rPr>
          <w:rFonts w:hint="eastAsia"/>
        </w:rPr>
        <w:t>虽然赛勒斯主要活跃于西方历史舞台上，但它与中国文化之间也有着微妙联系。中国古代对于外来文化的接纳态度与赛勒斯的精神不谋而合，比如丝绸之路促进了东西方之间的交流互鉴；在哲学思想方面，老子提出的“无为而治”理念某种程度上也可以视为对赛勒斯式治理模式的一种呼应。这种跨越时空的文化碰撞，让赛勒斯不仅仅是一个历史名词，更成为了连接东西方文明桥梁的重要符号。</w:t>
      </w:r>
    </w:p>
    <w:p w14:paraId="4BF097A0" w14:textId="77777777" w:rsidR="00B32150" w:rsidRDefault="00B32150">
      <w:pPr>
        <w:rPr>
          <w:rFonts w:hint="eastAsia"/>
        </w:rPr>
      </w:pPr>
    </w:p>
    <w:p w14:paraId="574EAB03" w14:textId="77777777" w:rsidR="00B32150" w:rsidRDefault="00B32150">
      <w:pPr>
        <w:rPr>
          <w:rFonts w:hint="eastAsia"/>
        </w:rPr>
      </w:pPr>
      <w:r>
        <w:rPr>
          <w:rFonts w:hint="eastAsia"/>
        </w:rPr>
        <w:t>最后的总结：赛勒斯的永恒魅力</w:t>
      </w:r>
    </w:p>
    <w:p w14:paraId="6F900D75" w14:textId="77777777" w:rsidR="00B32150" w:rsidRDefault="00B32150">
      <w:pPr>
        <w:rPr>
          <w:rFonts w:hint="eastAsia"/>
        </w:rPr>
      </w:pPr>
      <w:r>
        <w:rPr>
          <w:rFonts w:hint="eastAsia"/>
        </w:rPr>
        <w:t>从古至今，赛勒斯一直以其独特魅力吸引着无数学者、艺术家乃至普通民众的目光。它不仅仅代表着一段辉煌灿烂的历史篇章，更是传递了一种关于如何处理人与人之间关系、国家与国家之间互动的深刻思考。在全球化日益加深的今天，重温赛勒斯的故事对于我们理解多元文化共存、构建和谐世界具有重要的启示意义。</w:t>
      </w:r>
    </w:p>
    <w:p w14:paraId="1E9D6702" w14:textId="77777777" w:rsidR="00B32150" w:rsidRDefault="00B32150">
      <w:pPr>
        <w:rPr>
          <w:rFonts w:hint="eastAsia"/>
        </w:rPr>
      </w:pPr>
    </w:p>
    <w:p w14:paraId="78C6E983" w14:textId="77777777" w:rsidR="00B32150" w:rsidRDefault="00B32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18264" w14:textId="17858834" w:rsidR="00930FFE" w:rsidRDefault="00930FFE"/>
    <w:sectPr w:rsidR="00930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FE"/>
    <w:rsid w:val="00866415"/>
    <w:rsid w:val="00930FFE"/>
    <w:rsid w:val="00B3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9F82A-416C-4643-A017-FB14553B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