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909F" w14:textId="77777777" w:rsidR="008D6E76" w:rsidRDefault="008D6E76">
      <w:pPr>
        <w:rPr>
          <w:rFonts w:hint="eastAsia"/>
        </w:rPr>
      </w:pPr>
      <w:r>
        <w:rPr>
          <w:rFonts w:hint="eastAsia"/>
        </w:rPr>
        <w:t>诸的拼音和组词</w:t>
      </w:r>
    </w:p>
    <w:p w14:paraId="23F3A10A" w14:textId="77777777" w:rsidR="008D6E76" w:rsidRDefault="008D6E76">
      <w:pPr>
        <w:rPr>
          <w:rFonts w:hint="eastAsia"/>
        </w:rPr>
      </w:pPr>
      <w:r>
        <w:rPr>
          <w:rFonts w:hint="eastAsia"/>
        </w:rPr>
        <w:t>“诸”是一个具有悠久历史和丰富文化内涵的汉字，它在汉语中有着独特的地位。其拼音为“zhū”，声调为阴平（第一声）。这个字在古代汉语中使用频率较高，而在现代汉语里更多地出现在成语、固定短语以及一些特定的名词之中。</w:t>
      </w:r>
    </w:p>
    <w:p w14:paraId="460564E6" w14:textId="77777777" w:rsidR="008D6E76" w:rsidRDefault="008D6E76">
      <w:pPr>
        <w:rPr>
          <w:rFonts w:hint="eastAsia"/>
        </w:rPr>
      </w:pPr>
    </w:p>
    <w:p w14:paraId="125945C1" w14:textId="77777777" w:rsidR="008D6E76" w:rsidRDefault="008D6E76">
      <w:pPr>
        <w:rPr>
          <w:rFonts w:hint="eastAsia"/>
        </w:rPr>
      </w:pPr>
      <w:r>
        <w:rPr>
          <w:rFonts w:hint="eastAsia"/>
        </w:rPr>
        <w:t>“诸”的字源与演变</w:t>
      </w:r>
    </w:p>
    <w:p w14:paraId="5F60730C" w14:textId="77777777" w:rsidR="008D6E76" w:rsidRDefault="008D6E76">
      <w:pPr>
        <w:rPr>
          <w:rFonts w:hint="eastAsia"/>
        </w:rPr>
      </w:pPr>
      <w:r>
        <w:rPr>
          <w:rFonts w:hint="eastAsia"/>
        </w:rPr>
        <w:t>从字形上看，“诸”由“者”和“猪”组成。“者”在这里不是指人，而是作为指示代词；“猪”则代表了声音部分。根据《说文解字》记载，“诸”最初的意思是指祭祀时所用的各种牲畜，后来引申出众多、各种各样的意思。随着时代的变迁，“诸”的含义逐渐扩大，并被赋予了更多的象征意义。</w:t>
      </w:r>
    </w:p>
    <w:p w14:paraId="021BFEA6" w14:textId="77777777" w:rsidR="008D6E76" w:rsidRDefault="008D6E76">
      <w:pPr>
        <w:rPr>
          <w:rFonts w:hint="eastAsia"/>
        </w:rPr>
      </w:pPr>
    </w:p>
    <w:p w14:paraId="61824F8D" w14:textId="77777777" w:rsidR="008D6E76" w:rsidRDefault="008D6E76">
      <w:pPr>
        <w:rPr>
          <w:rFonts w:hint="eastAsia"/>
        </w:rPr>
      </w:pPr>
      <w:r>
        <w:rPr>
          <w:rFonts w:hint="eastAsia"/>
        </w:rPr>
        <w:t>常见的“诸”字组词</w:t>
      </w:r>
    </w:p>
    <w:p w14:paraId="39121188" w14:textId="77777777" w:rsidR="008D6E76" w:rsidRDefault="008D6E76">
      <w:pPr>
        <w:rPr>
          <w:rFonts w:hint="eastAsia"/>
        </w:rPr>
      </w:pPr>
      <w:r>
        <w:rPr>
          <w:rFonts w:hint="eastAsia"/>
        </w:rPr>
        <w:t>在日常生活中，我们经常可以见到含有“诸”字的词汇。例如，“诸侯”，指的是古代分封制下的地方统治者；“诸位”，是对多人的一种尊称方式；还有“诸如此类”，用来形容事物之间存在相似性或连续性。在文学作品中也常见到如“诸般”、“诸事”这样的词语，它们通常用于描述多种情况或者不同的事物。</w:t>
      </w:r>
    </w:p>
    <w:p w14:paraId="36349243" w14:textId="77777777" w:rsidR="008D6E76" w:rsidRDefault="008D6E76">
      <w:pPr>
        <w:rPr>
          <w:rFonts w:hint="eastAsia"/>
        </w:rPr>
      </w:pPr>
    </w:p>
    <w:p w14:paraId="251C4E95" w14:textId="77777777" w:rsidR="008D6E76" w:rsidRDefault="008D6E76">
      <w:pPr>
        <w:rPr>
          <w:rFonts w:hint="eastAsia"/>
        </w:rPr>
      </w:pPr>
      <w:r>
        <w:rPr>
          <w:rFonts w:hint="eastAsia"/>
        </w:rPr>
        <w:t>“诸”字在成语中的应用</w:t>
      </w:r>
    </w:p>
    <w:p w14:paraId="75C7F6FA" w14:textId="77777777" w:rsidR="008D6E76" w:rsidRDefault="008D6E76">
      <w:pPr>
        <w:rPr>
          <w:rFonts w:hint="eastAsia"/>
        </w:rPr>
      </w:pPr>
      <w:r>
        <w:rPr>
          <w:rFonts w:hint="eastAsia"/>
        </w:rPr>
        <w:t>成语是汉语语言宝库中的瑰宝，而“诸”字在其中扮演着重要角色。像“诸子百家”，这个词概括了春秋战国时期活跃的思想家及其学派；“诸般武艺”，则描绘了一个人精通各种武术技艺的情形；还有“诸恶莫作”，意为不要做任何坏事，这是一句劝诫人们行善的话。这些成语不仅体现了古人的智慧结晶，也为今天的中文表达增添了色彩。</w:t>
      </w:r>
    </w:p>
    <w:p w14:paraId="1D57E830" w14:textId="77777777" w:rsidR="008D6E76" w:rsidRDefault="008D6E76">
      <w:pPr>
        <w:rPr>
          <w:rFonts w:hint="eastAsia"/>
        </w:rPr>
      </w:pPr>
    </w:p>
    <w:p w14:paraId="726B86AE" w14:textId="77777777" w:rsidR="008D6E76" w:rsidRDefault="008D6E76">
      <w:pPr>
        <w:rPr>
          <w:rFonts w:hint="eastAsia"/>
        </w:rPr>
      </w:pPr>
      <w:r>
        <w:rPr>
          <w:rFonts w:hint="eastAsia"/>
        </w:rPr>
        <w:t>“诸”字的文化象征</w:t>
      </w:r>
    </w:p>
    <w:p w14:paraId="7475941E" w14:textId="77777777" w:rsidR="008D6E76" w:rsidRDefault="008D6E76">
      <w:pPr>
        <w:rPr>
          <w:rFonts w:hint="eastAsia"/>
        </w:rPr>
      </w:pPr>
      <w:r>
        <w:rPr>
          <w:rFonts w:hint="eastAsia"/>
        </w:rPr>
        <w:t>在中国传统文化里，“诸”往往代表着多样性和包容性。无论是儒家倡导的“君子不器”，还是佛教所说的“诸法无我”，都反映了古人对于世间万物复杂性的深刻理解。通过“诸”字，我们可以感受到一种超越时空限制的哲学思考，它提醒我们要以开放的心态去接纳不同的观点和生活方式。</w:t>
      </w:r>
    </w:p>
    <w:p w14:paraId="2F88600F" w14:textId="77777777" w:rsidR="008D6E76" w:rsidRDefault="008D6E76">
      <w:pPr>
        <w:rPr>
          <w:rFonts w:hint="eastAsia"/>
        </w:rPr>
      </w:pPr>
    </w:p>
    <w:p w14:paraId="4C9110D3" w14:textId="77777777" w:rsidR="008D6E76" w:rsidRDefault="008D6E76">
      <w:pPr>
        <w:rPr>
          <w:rFonts w:hint="eastAsia"/>
        </w:rPr>
      </w:pPr>
      <w:r>
        <w:rPr>
          <w:rFonts w:hint="eastAsia"/>
        </w:rPr>
        <w:t>最后的总结</w:t>
      </w:r>
    </w:p>
    <w:p w14:paraId="15384036" w14:textId="77777777" w:rsidR="008D6E76" w:rsidRDefault="008D6E76">
      <w:pPr>
        <w:rPr>
          <w:rFonts w:hint="eastAsia"/>
        </w:rPr>
      </w:pPr>
      <w:r>
        <w:rPr>
          <w:rFonts w:hint="eastAsia"/>
        </w:rPr>
        <w:t>“诸”不仅仅是一个简单的汉字，更是一座连接古今文化的桥梁。通过对“诸”的学习和了解，我们能够更加深入地体会中华文明的魅力所在。希望这篇文章能够让读者对这个小小的汉字有更深的认识，同时也激发大家对中国传统语言文化的热爱之情。</w:t>
      </w:r>
    </w:p>
    <w:p w14:paraId="774D1358" w14:textId="77777777" w:rsidR="008D6E76" w:rsidRDefault="008D6E76">
      <w:pPr>
        <w:rPr>
          <w:rFonts w:hint="eastAsia"/>
        </w:rPr>
      </w:pPr>
    </w:p>
    <w:p w14:paraId="17C01375" w14:textId="77777777" w:rsidR="008D6E76" w:rsidRDefault="008D6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717F2" w14:textId="62EC2122" w:rsidR="00774310" w:rsidRDefault="00774310"/>
    <w:sectPr w:rsidR="0077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10"/>
    <w:rsid w:val="00230453"/>
    <w:rsid w:val="00774310"/>
    <w:rsid w:val="008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1C417-1EFE-4196-A957-062D680B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