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99501" w14:textId="77777777" w:rsidR="00BD15C7" w:rsidRDefault="00BD15C7">
      <w:pPr>
        <w:rPr>
          <w:rFonts w:hint="eastAsia"/>
        </w:rPr>
      </w:pPr>
    </w:p>
    <w:p w14:paraId="2DBCC733" w14:textId="77777777" w:rsidR="00BD15C7" w:rsidRDefault="00BD15C7">
      <w:pPr>
        <w:rPr>
          <w:rFonts w:hint="eastAsia"/>
        </w:rPr>
      </w:pPr>
      <w:r>
        <w:rPr>
          <w:rFonts w:hint="eastAsia"/>
        </w:rPr>
        <w:tab/>
        <w:t>藤野先生读读写写</w:t>
      </w:r>
    </w:p>
    <w:p w14:paraId="3BDCFE69" w14:textId="77777777" w:rsidR="00BD15C7" w:rsidRDefault="00BD15C7">
      <w:pPr>
        <w:rPr>
          <w:rFonts w:hint="eastAsia"/>
        </w:rPr>
      </w:pPr>
    </w:p>
    <w:p w14:paraId="5A6BFEDC" w14:textId="77777777" w:rsidR="00BD15C7" w:rsidRDefault="00BD15C7">
      <w:pPr>
        <w:rPr>
          <w:rFonts w:hint="eastAsia"/>
        </w:rPr>
      </w:pPr>
    </w:p>
    <w:p w14:paraId="03D1DDC2" w14:textId="77777777" w:rsidR="00BD15C7" w:rsidRDefault="00BD15C7">
      <w:pPr>
        <w:rPr>
          <w:rFonts w:hint="eastAsia"/>
        </w:rPr>
      </w:pPr>
      <w:r>
        <w:rPr>
          <w:rFonts w:hint="eastAsia"/>
        </w:rPr>
        <w:tab/>
        <w:t>在文学与教育的交汇处，有一位备受尊敬的人物——藤野先生。他的名字不仅仅是一个标识，更是一种精神的象征，代表着对知识的渴望和对教育事业的无私奉献。藤野先生的故事，是关于一个普通教师如何通过自己的努力和坚持，影响了一代又一代学生的心灵。他的一生，是读书与写作交织而成的美丽画卷。</w:t>
      </w:r>
    </w:p>
    <w:p w14:paraId="7CF09650" w14:textId="77777777" w:rsidR="00BD15C7" w:rsidRDefault="00BD15C7">
      <w:pPr>
        <w:rPr>
          <w:rFonts w:hint="eastAsia"/>
        </w:rPr>
      </w:pPr>
    </w:p>
    <w:p w14:paraId="49D87766" w14:textId="77777777" w:rsidR="00BD15C7" w:rsidRDefault="00BD15C7">
      <w:pPr>
        <w:rPr>
          <w:rFonts w:hint="eastAsia"/>
        </w:rPr>
      </w:pPr>
    </w:p>
    <w:p w14:paraId="35E7C47E" w14:textId="77777777" w:rsidR="00BD15C7" w:rsidRDefault="00BD15C7">
      <w:pPr>
        <w:rPr>
          <w:rFonts w:hint="eastAsia"/>
        </w:rPr>
      </w:pPr>
    </w:p>
    <w:p w14:paraId="5553D4A1" w14:textId="77777777" w:rsidR="00BD15C7" w:rsidRDefault="00BD15C7">
      <w:pPr>
        <w:rPr>
          <w:rFonts w:hint="eastAsia"/>
        </w:rPr>
      </w:pPr>
      <w:r>
        <w:rPr>
          <w:rFonts w:hint="eastAsia"/>
        </w:rPr>
        <w:tab/>
        <w:t>书香满屋的童年</w:t>
      </w:r>
    </w:p>
    <w:p w14:paraId="0546F3AE" w14:textId="77777777" w:rsidR="00BD15C7" w:rsidRDefault="00BD15C7">
      <w:pPr>
        <w:rPr>
          <w:rFonts w:hint="eastAsia"/>
        </w:rPr>
      </w:pPr>
    </w:p>
    <w:p w14:paraId="0C8C0CD0" w14:textId="77777777" w:rsidR="00BD15C7" w:rsidRDefault="00BD15C7">
      <w:pPr>
        <w:rPr>
          <w:rFonts w:hint="eastAsia"/>
        </w:rPr>
      </w:pPr>
    </w:p>
    <w:p w14:paraId="4961FE30" w14:textId="77777777" w:rsidR="00BD15C7" w:rsidRDefault="00BD15C7">
      <w:pPr>
        <w:rPr>
          <w:rFonts w:hint="eastAsia"/>
        </w:rPr>
      </w:pPr>
      <w:r>
        <w:rPr>
          <w:rFonts w:hint="eastAsia"/>
        </w:rPr>
        <w:tab/>
        <w:t>藤野先生的童年是在一个充满书卷气的家庭中度过的。从小，他就展现出了对书籍的浓厚兴趣，无论是古典文学还是现代科学，都让他着迷不已。家中的书房成了他最常去的地方，一排排整齐的书架上，摆满了各种各样的书籍。正是这样的环境，培养了他良好的阅读习惯，也为他日后成为一名优秀的教师奠定了坚实的基础。</w:t>
      </w:r>
    </w:p>
    <w:p w14:paraId="633005B2" w14:textId="77777777" w:rsidR="00BD15C7" w:rsidRDefault="00BD15C7">
      <w:pPr>
        <w:rPr>
          <w:rFonts w:hint="eastAsia"/>
        </w:rPr>
      </w:pPr>
    </w:p>
    <w:p w14:paraId="69A474EA" w14:textId="77777777" w:rsidR="00BD15C7" w:rsidRDefault="00BD15C7">
      <w:pPr>
        <w:rPr>
          <w:rFonts w:hint="eastAsia"/>
        </w:rPr>
      </w:pPr>
    </w:p>
    <w:p w14:paraId="0569CF14" w14:textId="77777777" w:rsidR="00BD15C7" w:rsidRDefault="00BD15C7">
      <w:pPr>
        <w:rPr>
          <w:rFonts w:hint="eastAsia"/>
        </w:rPr>
      </w:pPr>
    </w:p>
    <w:p w14:paraId="12F8DE28" w14:textId="77777777" w:rsidR="00BD15C7" w:rsidRDefault="00BD15C7">
      <w:pPr>
        <w:rPr>
          <w:rFonts w:hint="eastAsia"/>
        </w:rPr>
      </w:pPr>
      <w:r>
        <w:rPr>
          <w:rFonts w:hint="eastAsia"/>
        </w:rPr>
        <w:tab/>
        <w:t>教书育人的使命</w:t>
      </w:r>
    </w:p>
    <w:p w14:paraId="7ABB3475" w14:textId="77777777" w:rsidR="00BD15C7" w:rsidRDefault="00BD15C7">
      <w:pPr>
        <w:rPr>
          <w:rFonts w:hint="eastAsia"/>
        </w:rPr>
      </w:pPr>
    </w:p>
    <w:p w14:paraId="583D16A0" w14:textId="77777777" w:rsidR="00BD15C7" w:rsidRDefault="00BD15C7">
      <w:pPr>
        <w:rPr>
          <w:rFonts w:hint="eastAsia"/>
        </w:rPr>
      </w:pPr>
    </w:p>
    <w:p w14:paraId="3C016C6B" w14:textId="77777777" w:rsidR="00BD15C7" w:rsidRDefault="00BD15C7">
      <w:pPr>
        <w:rPr>
          <w:rFonts w:hint="eastAsia"/>
        </w:rPr>
      </w:pPr>
      <w:r>
        <w:rPr>
          <w:rFonts w:hint="eastAsia"/>
        </w:rPr>
        <w:tab/>
        <w:t>成年后，藤野先生选择了教育作为自己的终身职业。他认为，教育不仅仅是传授知识的过程，更重要的是引导学生形成正确的价值观，激发他们探索未知世界的勇气。在他的课堂上，学生们总能感受到一种特别的气息——那是一种对学习的热爱，对生活的热情。藤野先生经常鼓励学生们多读书、多思考，并且亲自指导他们进行创作，帮助他们在文字的世界里找到属于自己的声音。</w:t>
      </w:r>
    </w:p>
    <w:p w14:paraId="7A798FE4" w14:textId="77777777" w:rsidR="00BD15C7" w:rsidRDefault="00BD15C7">
      <w:pPr>
        <w:rPr>
          <w:rFonts w:hint="eastAsia"/>
        </w:rPr>
      </w:pPr>
    </w:p>
    <w:p w14:paraId="14BF28D8" w14:textId="77777777" w:rsidR="00BD15C7" w:rsidRDefault="00BD15C7">
      <w:pPr>
        <w:rPr>
          <w:rFonts w:hint="eastAsia"/>
        </w:rPr>
      </w:pPr>
    </w:p>
    <w:p w14:paraId="7188DE7C" w14:textId="77777777" w:rsidR="00BD15C7" w:rsidRDefault="00BD15C7">
      <w:pPr>
        <w:rPr>
          <w:rFonts w:hint="eastAsia"/>
        </w:rPr>
      </w:pPr>
    </w:p>
    <w:p w14:paraId="7458229E" w14:textId="77777777" w:rsidR="00BD15C7" w:rsidRDefault="00BD15C7">
      <w:pPr>
        <w:rPr>
          <w:rFonts w:hint="eastAsia"/>
        </w:rPr>
      </w:pPr>
      <w:r>
        <w:rPr>
          <w:rFonts w:hint="eastAsia"/>
        </w:rPr>
        <w:tab/>
        <w:t>笔耕不辍的文人</w:t>
      </w:r>
    </w:p>
    <w:p w14:paraId="2FAE2513" w14:textId="77777777" w:rsidR="00BD15C7" w:rsidRDefault="00BD15C7">
      <w:pPr>
        <w:rPr>
          <w:rFonts w:hint="eastAsia"/>
        </w:rPr>
      </w:pPr>
    </w:p>
    <w:p w14:paraId="5BD7356D" w14:textId="77777777" w:rsidR="00BD15C7" w:rsidRDefault="00BD15C7">
      <w:pPr>
        <w:rPr>
          <w:rFonts w:hint="eastAsia"/>
        </w:rPr>
      </w:pPr>
    </w:p>
    <w:p w14:paraId="61E36B37" w14:textId="77777777" w:rsidR="00BD15C7" w:rsidRDefault="00BD15C7">
      <w:pPr>
        <w:rPr>
          <w:rFonts w:hint="eastAsia"/>
        </w:rPr>
      </w:pPr>
      <w:r>
        <w:rPr>
          <w:rFonts w:hint="eastAsia"/>
        </w:rPr>
        <w:tab/>
        <w:t>除了是一位杰出的教育者外，藤野先生还是一位勤奋的作家。工作之余，他喜欢沉浸在自己的小世界里，用笔记录下生活中的点点滴滴。从自然风光到人间百态，从历史长河到文化传承，他的文章涉猎广泛，文风既细腻又深刻。通过写作，藤野先生不仅丰富了自己的内心世界，也将这份美好传递给了更多的人。</w:t>
      </w:r>
    </w:p>
    <w:p w14:paraId="2C93A805" w14:textId="77777777" w:rsidR="00BD15C7" w:rsidRDefault="00BD15C7">
      <w:pPr>
        <w:rPr>
          <w:rFonts w:hint="eastAsia"/>
        </w:rPr>
      </w:pPr>
    </w:p>
    <w:p w14:paraId="4BA45FA8" w14:textId="77777777" w:rsidR="00BD15C7" w:rsidRDefault="00BD15C7">
      <w:pPr>
        <w:rPr>
          <w:rFonts w:hint="eastAsia"/>
        </w:rPr>
      </w:pPr>
    </w:p>
    <w:p w14:paraId="3B398B83" w14:textId="77777777" w:rsidR="00BD15C7" w:rsidRDefault="00BD15C7">
      <w:pPr>
        <w:rPr>
          <w:rFonts w:hint="eastAsia"/>
        </w:rPr>
      </w:pPr>
    </w:p>
    <w:p w14:paraId="79DF1549" w14:textId="77777777" w:rsidR="00BD15C7" w:rsidRDefault="00BD15C7">
      <w:pPr>
        <w:rPr>
          <w:rFonts w:hint="eastAsia"/>
        </w:rPr>
      </w:pPr>
      <w:r>
        <w:rPr>
          <w:rFonts w:hint="eastAsia"/>
        </w:rPr>
        <w:tab/>
        <w:t>传承与影响</w:t>
      </w:r>
    </w:p>
    <w:p w14:paraId="0AA8200C" w14:textId="77777777" w:rsidR="00BD15C7" w:rsidRDefault="00BD15C7">
      <w:pPr>
        <w:rPr>
          <w:rFonts w:hint="eastAsia"/>
        </w:rPr>
      </w:pPr>
    </w:p>
    <w:p w14:paraId="76A3C71D" w14:textId="77777777" w:rsidR="00BD15C7" w:rsidRDefault="00BD15C7">
      <w:pPr>
        <w:rPr>
          <w:rFonts w:hint="eastAsia"/>
        </w:rPr>
      </w:pPr>
    </w:p>
    <w:p w14:paraId="5B8DDD93" w14:textId="77777777" w:rsidR="00BD15C7" w:rsidRDefault="00BD15C7">
      <w:pPr>
        <w:rPr>
          <w:rFonts w:hint="eastAsia"/>
        </w:rPr>
      </w:pPr>
      <w:r>
        <w:rPr>
          <w:rFonts w:hint="eastAsia"/>
        </w:rPr>
        <w:tab/>
        <w:t>随着时间的流逝，藤野先生的名字逐渐成为了教育界的一面旗帜。许多年轻教师受到了他的启发，立志要成为像他那样有爱心、有责任感的好老师。而那些曾经受过藤野先生教导的学生们，也带着从他那里学到的知识与智慧，走上了各自的人生道路，用自己的方式继续着这份美好的传承。</w:t>
      </w:r>
    </w:p>
    <w:p w14:paraId="28DDF9BA" w14:textId="77777777" w:rsidR="00BD15C7" w:rsidRDefault="00BD15C7">
      <w:pPr>
        <w:rPr>
          <w:rFonts w:hint="eastAsia"/>
        </w:rPr>
      </w:pPr>
    </w:p>
    <w:p w14:paraId="40BAD7FE" w14:textId="77777777" w:rsidR="00BD15C7" w:rsidRDefault="00BD15C7">
      <w:pPr>
        <w:rPr>
          <w:rFonts w:hint="eastAsia"/>
        </w:rPr>
      </w:pPr>
    </w:p>
    <w:p w14:paraId="36444C05" w14:textId="77777777" w:rsidR="00BD15C7" w:rsidRDefault="00BD15C7">
      <w:pPr>
        <w:rPr>
          <w:rFonts w:hint="eastAsia"/>
        </w:rPr>
      </w:pPr>
    </w:p>
    <w:p w14:paraId="2F4342CF" w14:textId="77777777" w:rsidR="00BD15C7" w:rsidRDefault="00BD15C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C28C2C1" w14:textId="77777777" w:rsidR="00BD15C7" w:rsidRDefault="00BD15C7">
      <w:pPr>
        <w:rPr>
          <w:rFonts w:hint="eastAsia"/>
        </w:rPr>
      </w:pPr>
    </w:p>
    <w:p w14:paraId="01685C44" w14:textId="77777777" w:rsidR="00BD15C7" w:rsidRDefault="00BD15C7">
      <w:pPr>
        <w:rPr>
          <w:rFonts w:hint="eastAsia"/>
        </w:rPr>
      </w:pPr>
    </w:p>
    <w:p w14:paraId="232725BD" w14:textId="77777777" w:rsidR="00BD15C7" w:rsidRDefault="00BD15C7">
      <w:pPr>
        <w:rPr>
          <w:rFonts w:hint="eastAsia"/>
        </w:rPr>
      </w:pPr>
      <w:r>
        <w:rPr>
          <w:rFonts w:hint="eastAsia"/>
        </w:rPr>
        <w:tab/>
        <w:t>藤野先生的故事告诉我们，无论时代如何变迁，对知识的追求、对学生的关爱永远不会过时。在这个快速变化的世界里，让我们向藤野先生学习，保持一颗求知若渴的心，不断探索，勇于创新，同时也别忘了将这份光明传递给身边的人。</w:t>
      </w:r>
    </w:p>
    <w:p w14:paraId="2F3B89AA" w14:textId="77777777" w:rsidR="00BD15C7" w:rsidRDefault="00BD15C7">
      <w:pPr>
        <w:rPr>
          <w:rFonts w:hint="eastAsia"/>
        </w:rPr>
      </w:pPr>
    </w:p>
    <w:p w14:paraId="64955D3F" w14:textId="77777777" w:rsidR="00BD15C7" w:rsidRDefault="00BD15C7">
      <w:pPr>
        <w:rPr>
          <w:rFonts w:hint="eastAsia"/>
        </w:rPr>
      </w:pPr>
    </w:p>
    <w:p w14:paraId="651C71E5" w14:textId="77777777" w:rsidR="00BD15C7" w:rsidRDefault="00BD15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0BB224" w14:textId="512720A6" w:rsidR="00A71AC6" w:rsidRDefault="00A71AC6"/>
    <w:sectPr w:rsidR="00A71A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AC6"/>
    <w:rsid w:val="00A71AC6"/>
    <w:rsid w:val="00BD15C7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5A0B15-0E02-4D8F-8C87-A7F6D003F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1A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1A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1A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1A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1A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1A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1A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1A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1A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1A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1A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1A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1A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1A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1A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1A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1A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1A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1A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1A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1A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1A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1A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1A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1A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1A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1A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1A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1A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2025-01-22T03:14:00Z</dcterms:created>
  <dcterms:modified xsi:type="dcterms:W3CDTF">2025-01-22T03:14:00Z</dcterms:modified>
</cp:coreProperties>
</file>