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9909" w14:textId="77777777" w:rsidR="001535F3" w:rsidRDefault="001535F3">
      <w:pPr>
        <w:rPr>
          <w:rFonts w:hint="eastAsia"/>
        </w:rPr>
      </w:pPr>
    </w:p>
    <w:p w14:paraId="60852F68" w14:textId="77777777" w:rsidR="001535F3" w:rsidRDefault="001535F3">
      <w:pPr>
        <w:rPr>
          <w:rFonts w:hint="eastAsia"/>
        </w:rPr>
      </w:pPr>
      <w:r>
        <w:rPr>
          <w:rFonts w:hint="eastAsia"/>
        </w:rPr>
        <w:tab/>
        <w:t>范雎献计的拼音：Fàn Jū Xiàn Jì</w:t>
      </w:r>
    </w:p>
    <w:p w14:paraId="5D42DC63" w14:textId="77777777" w:rsidR="001535F3" w:rsidRDefault="001535F3">
      <w:pPr>
        <w:rPr>
          <w:rFonts w:hint="eastAsia"/>
        </w:rPr>
      </w:pPr>
    </w:p>
    <w:p w14:paraId="496CC787" w14:textId="77777777" w:rsidR="001535F3" w:rsidRDefault="001535F3">
      <w:pPr>
        <w:rPr>
          <w:rFonts w:hint="eastAsia"/>
        </w:rPr>
      </w:pPr>
    </w:p>
    <w:p w14:paraId="4B78CA0D" w14:textId="77777777" w:rsidR="001535F3" w:rsidRDefault="001535F3">
      <w:pPr>
        <w:rPr>
          <w:rFonts w:hint="eastAsia"/>
        </w:rPr>
      </w:pPr>
      <w:r>
        <w:rPr>
          <w:rFonts w:hint="eastAsia"/>
        </w:rPr>
        <w:tab/>
        <w:t>在中国悠久的历史长河中，战国时期是一个诸侯纷争、智谋频出的时代。范雎（约前275年—前236年），作为这一时期的著名政治家和谋略家，以其过人的智慧和策略为秦国的统一事业立下了汗马功劳。他所提出的“远交近攻”战略不仅改变了秦国内政外交的局面，而且深刻影响了中国历史的发展进程。</w:t>
      </w:r>
    </w:p>
    <w:p w14:paraId="48A60642" w14:textId="77777777" w:rsidR="001535F3" w:rsidRDefault="001535F3">
      <w:pPr>
        <w:rPr>
          <w:rFonts w:hint="eastAsia"/>
        </w:rPr>
      </w:pPr>
    </w:p>
    <w:p w14:paraId="68F50637" w14:textId="77777777" w:rsidR="001535F3" w:rsidRDefault="001535F3">
      <w:pPr>
        <w:rPr>
          <w:rFonts w:hint="eastAsia"/>
        </w:rPr>
      </w:pPr>
    </w:p>
    <w:p w14:paraId="60C95901" w14:textId="77777777" w:rsidR="001535F3" w:rsidRDefault="001535F3">
      <w:pPr>
        <w:rPr>
          <w:rFonts w:hint="eastAsia"/>
        </w:rPr>
      </w:pPr>
    </w:p>
    <w:p w14:paraId="69C4701C" w14:textId="77777777" w:rsidR="001535F3" w:rsidRDefault="001535F3">
      <w:pPr>
        <w:rPr>
          <w:rFonts w:hint="eastAsia"/>
        </w:rPr>
      </w:pPr>
      <w:r>
        <w:rPr>
          <w:rFonts w:hint="eastAsia"/>
        </w:rPr>
        <w:tab/>
        <w:t>初露锋芒</w:t>
      </w:r>
    </w:p>
    <w:p w14:paraId="1EA41AB5" w14:textId="77777777" w:rsidR="001535F3" w:rsidRDefault="001535F3">
      <w:pPr>
        <w:rPr>
          <w:rFonts w:hint="eastAsia"/>
        </w:rPr>
      </w:pPr>
    </w:p>
    <w:p w14:paraId="7E683469" w14:textId="77777777" w:rsidR="001535F3" w:rsidRDefault="001535F3">
      <w:pPr>
        <w:rPr>
          <w:rFonts w:hint="eastAsia"/>
        </w:rPr>
      </w:pPr>
    </w:p>
    <w:p w14:paraId="0F60750D" w14:textId="77777777" w:rsidR="001535F3" w:rsidRDefault="001535F3">
      <w:pPr>
        <w:rPr>
          <w:rFonts w:hint="eastAsia"/>
        </w:rPr>
      </w:pPr>
      <w:r>
        <w:rPr>
          <w:rFonts w:hint="eastAsia"/>
        </w:rPr>
        <w:tab/>
        <w:t>范雎出身寒门，早年游历各国，寻求施展才华的机会。在魏国时，因得罪权贵被迫害，险些丧命。后辗转至秦国，在秦昭王的面前展示了其非凡的见解和才能。范雎向秦昭王指出当时秦国的内政问题，并提出改革建议，得到了昭王的信任，从此开始了他在秦国的政治生涯。</w:t>
      </w:r>
    </w:p>
    <w:p w14:paraId="309D7BE6" w14:textId="77777777" w:rsidR="001535F3" w:rsidRDefault="001535F3">
      <w:pPr>
        <w:rPr>
          <w:rFonts w:hint="eastAsia"/>
        </w:rPr>
      </w:pPr>
    </w:p>
    <w:p w14:paraId="3362C6EA" w14:textId="77777777" w:rsidR="001535F3" w:rsidRDefault="001535F3">
      <w:pPr>
        <w:rPr>
          <w:rFonts w:hint="eastAsia"/>
        </w:rPr>
      </w:pPr>
    </w:p>
    <w:p w14:paraId="14F066D2" w14:textId="77777777" w:rsidR="001535F3" w:rsidRDefault="001535F3">
      <w:pPr>
        <w:rPr>
          <w:rFonts w:hint="eastAsia"/>
        </w:rPr>
      </w:pPr>
    </w:p>
    <w:p w14:paraId="0FB9D977" w14:textId="77777777" w:rsidR="001535F3" w:rsidRDefault="001535F3">
      <w:pPr>
        <w:rPr>
          <w:rFonts w:hint="eastAsia"/>
        </w:rPr>
      </w:pPr>
      <w:r>
        <w:rPr>
          <w:rFonts w:hint="eastAsia"/>
        </w:rPr>
        <w:tab/>
        <w:t>远交近攻的战略构想</w:t>
      </w:r>
    </w:p>
    <w:p w14:paraId="70B28FE4" w14:textId="77777777" w:rsidR="001535F3" w:rsidRDefault="001535F3">
      <w:pPr>
        <w:rPr>
          <w:rFonts w:hint="eastAsia"/>
        </w:rPr>
      </w:pPr>
    </w:p>
    <w:p w14:paraId="7B4F768C" w14:textId="77777777" w:rsidR="001535F3" w:rsidRDefault="001535F3">
      <w:pPr>
        <w:rPr>
          <w:rFonts w:hint="eastAsia"/>
        </w:rPr>
      </w:pPr>
    </w:p>
    <w:p w14:paraId="0778A925" w14:textId="77777777" w:rsidR="001535F3" w:rsidRDefault="001535F3">
      <w:pPr>
        <w:rPr>
          <w:rFonts w:hint="eastAsia"/>
        </w:rPr>
      </w:pPr>
      <w:r>
        <w:rPr>
          <w:rFonts w:hint="eastAsia"/>
        </w:rPr>
        <w:tab/>
        <w:t>范雎认为，秦国要想实现统一大业，必须采用“远交近攻”的策略。“远交”，即与较远的国家建立友好关系，避免它们联合起来对抗秦国；“近攻”则是指集中力量攻打邻近的小国，逐步扩大领土。这种策略有效地减少了秦国在统一战争中的阻力，让秦国可以逐个击破对手，而不必担心腹背受敌。</w:t>
      </w:r>
    </w:p>
    <w:p w14:paraId="321E422B" w14:textId="77777777" w:rsidR="001535F3" w:rsidRDefault="001535F3">
      <w:pPr>
        <w:rPr>
          <w:rFonts w:hint="eastAsia"/>
        </w:rPr>
      </w:pPr>
    </w:p>
    <w:p w14:paraId="3DBE6608" w14:textId="77777777" w:rsidR="001535F3" w:rsidRDefault="001535F3">
      <w:pPr>
        <w:rPr>
          <w:rFonts w:hint="eastAsia"/>
        </w:rPr>
      </w:pPr>
    </w:p>
    <w:p w14:paraId="278DA8F4" w14:textId="77777777" w:rsidR="001535F3" w:rsidRDefault="001535F3">
      <w:pPr>
        <w:rPr>
          <w:rFonts w:hint="eastAsia"/>
        </w:rPr>
      </w:pPr>
    </w:p>
    <w:p w14:paraId="49F92DEB" w14:textId="77777777" w:rsidR="001535F3" w:rsidRDefault="001535F3">
      <w:pPr>
        <w:rPr>
          <w:rFonts w:hint="eastAsia"/>
        </w:rPr>
      </w:pPr>
      <w:r>
        <w:rPr>
          <w:rFonts w:hint="eastAsia"/>
        </w:rPr>
        <w:tab/>
        <w:t>实施效果</w:t>
      </w:r>
    </w:p>
    <w:p w14:paraId="3EF973B5" w14:textId="77777777" w:rsidR="001535F3" w:rsidRDefault="001535F3">
      <w:pPr>
        <w:rPr>
          <w:rFonts w:hint="eastAsia"/>
        </w:rPr>
      </w:pPr>
    </w:p>
    <w:p w14:paraId="4E7E6E9E" w14:textId="77777777" w:rsidR="001535F3" w:rsidRDefault="001535F3">
      <w:pPr>
        <w:rPr>
          <w:rFonts w:hint="eastAsia"/>
        </w:rPr>
      </w:pPr>
    </w:p>
    <w:p w14:paraId="71ABD518" w14:textId="77777777" w:rsidR="001535F3" w:rsidRDefault="001535F3">
      <w:pPr>
        <w:rPr>
          <w:rFonts w:hint="eastAsia"/>
        </w:rPr>
      </w:pPr>
      <w:r>
        <w:rPr>
          <w:rFonts w:hint="eastAsia"/>
        </w:rPr>
        <w:tab/>
        <w:t>在范雎的辅佐下，秦国开始积极推行他的政策。对外，秦国加强了与其他强国的外交联系，确保自己在进攻周边小国时不致于被其他国家干涉。对内，范雎提倡法治，打击贵族特权，强化中央集权。这些措施使得秦国的国力迅速增强，军队战斗力显著提升。随着时间的推移，秦国逐渐成为最强大的诸侯国之一。</w:t>
      </w:r>
    </w:p>
    <w:p w14:paraId="6D5D2B34" w14:textId="77777777" w:rsidR="001535F3" w:rsidRDefault="001535F3">
      <w:pPr>
        <w:rPr>
          <w:rFonts w:hint="eastAsia"/>
        </w:rPr>
      </w:pPr>
    </w:p>
    <w:p w14:paraId="423E9CB5" w14:textId="77777777" w:rsidR="001535F3" w:rsidRDefault="001535F3">
      <w:pPr>
        <w:rPr>
          <w:rFonts w:hint="eastAsia"/>
        </w:rPr>
      </w:pPr>
    </w:p>
    <w:p w14:paraId="06AEB882" w14:textId="77777777" w:rsidR="001535F3" w:rsidRDefault="001535F3">
      <w:pPr>
        <w:rPr>
          <w:rFonts w:hint="eastAsia"/>
        </w:rPr>
      </w:pPr>
    </w:p>
    <w:p w14:paraId="4270B087" w14:textId="77777777" w:rsidR="001535F3" w:rsidRDefault="001535F3">
      <w:pPr>
        <w:rPr>
          <w:rFonts w:hint="eastAsia"/>
        </w:rPr>
      </w:pPr>
      <w:r>
        <w:rPr>
          <w:rFonts w:hint="eastAsia"/>
        </w:rPr>
        <w:tab/>
        <w:t>历史评价</w:t>
      </w:r>
    </w:p>
    <w:p w14:paraId="0AFFAA80" w14:textId="77777777" w:rsidR="001535F3" w:rsidRDefault="001535F3">
      <w:pPr>
        <w:rPr>
          <w:rFonts w:hint="eastAsia"/>
        </w:rPr>
      </w:pPr>
    </w:p>
    <w:p w14:paraId="6DBE5936" w14:textId="77777777" w:rsidR="001535F3" w:rsidRDefault="001535F3">
      <w:pPr>
        <w:rPr>
          <w:rFonts w:hint="eastAsia"/>
        </w:rPr>
      </w:pPr>
    </w:p>
    <w:p w14:paraId="6B0BA8E4" w14:textId="77777777" w:rsidR="001535F3" w:rsidRDefault="001535F3">
      <w:pPr>
        <w:rPr>
          <w:rFonts w:hint="eastAsia"/>
        </w:rPr>
      </w:pPr>
      <w:r>
        <w:rPr>
          <w:rFonts w:hint="eastAsia"/>
        </w:rPr>
        <w:tab/>
        <w:t>范雎的“远交近攻”策略是中国古代军事和外交史上的经典案例。它体现了范雎对国际形势的深刻理解和对国家利益的准确把握。尽管范雎最终因为权力斗争而失势，但他的贡献不可磨灭。范雎的事迹激励了一代又一代的中国人，成为了智慧和勇气的象征。今天，当我们回顾这段历史时，仍然能够从范雎的故事中学到很多关于领导、决策以及如何应对复杂局面的重要教训。</w:t>
      </w:r>
    </w:p>
    <w:p w14:paraId="7826A9A7" w14:textId="77777777" w:rsidR="001535F3" w:rsidRDefault="001535F3">
      <w:pPr>
        <w:rPr>
          <w:rFonts w:hint="eastAsia"/>
        </w:rPr>
      </w:pPr>
    </w:p>
    <w:p w14:paraId="158935C2" w14:textId="77777777" w:rsidR="001535F3" w:rsidRDefault="001535F3">
      <w:pPr>
        <w:rPr>
          <w:rFonts w:hint="eastAsia"/>
        </w:rPr>
      </w:pPr>
    </w:p>
    <w:p w14:paraId="6E37FC23" w14:textId="77777777" w:rsidR="001535F3" w:rsidRDefault="00153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C513D" w14:textId="4BE012A4" w:rsidR="006100D9" w:rsidRDefault="006100D9"/>
    <w:sectPr w:rsidR="00610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D9"/>
    <w:rsid w:val="001535F3"/>
    <w:rsid w:val="005B05E0"/>
    <w:rsid w:val="0061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0406C-16CD-4BFB-8411-1F00D168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0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0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0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0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0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0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0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0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0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0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0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0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0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0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0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0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0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0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0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