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BC4B" w14:textId="77777777" w:rsidR="00F73C13" w:rsidRDefault="00F73C13">
      <w:pPr>
        <w:rPr>
          <w:rFonts w:hint="eastAsia"/>
        </w:rPr>
      </w:pPr>
    </w:p>
    <w:p w14:paraId="57CB8AC7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自题联汪士鋐的拼音：Zì tí lián Wǎng Shì Hé</w:t>
      </w:r>
    </w:p>
    <w:p w14:paraId="7AD9C85A" w14:textId="77777777" w:rsidR="00F73C13" w:rsidRDefault="00F73C13">
      <w:pPr>
        <w:rPr>
          <w:rFonts w:hint="eastAsia"/>
        </w:rPr>
      </w:pPr>
    </w:p>
    <w:p w14:paraId="59C2275F" w14:textId="77777777" w:rsidR="00F73C13" w:rsidRDefault="00F73C13">
      <w:pPr>
        <w:rPr>
          <w:rFonts w:hint="eastAsia"/>
        </w:rPr>
      </w:pPr>
    </w:p>
    <w:p w14:paraId="617C965C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在中华文化的长河中，对联艺术是一颗璀璨的明珠。它不仅体现了汉语语言的独特魅力，也承载了中华民族深厚的文化底蕴。其中，“自题联”是一种特别的形式，它指的是文人墨客为自己所居住或经常活动的地方撰写的对联。这样的对联往往蕴含着作者的志趣、情怀以及对于生活空间的独特理解。</w:t>
      </w:r>
    </w:p>
    <w:p w14:paraId="5835311F" w14:textId="77777777" w:rsidR="00F73C13" w:rsidRDefault="00F73C13">
      <w:pPr>
        <w:rPr>
          <w:rFonts w:hint="eastAsia"/>
        </w:rPr>
      </w:pPr>
    </w:p>
    <w:p w14:paraId="21B75648" w14:textId="77777777" w:rsidR="00F73C13" w:rsidRDefault="00F73C13">
      <w:pPr>
        <w:rPr>
          <w:rFonts w:hint="eastAsia"/>
        </w:rPr>
      </w:pPr>
    </w:p>
    <w:p w14:paraId="6CDCE553" w14:textId="77777777" w:rsidR="00F73C13" w:rsidRDefault="00F73C13">
      <w:pPr>
        <w:rPr>
          <w:rFonts w:hint="eastAsia"/>
        </w:rPr>
      </w:pPr>
    </w:p>
    <w:p w14:paraId="1EA7C95D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自题联的起源与发展</w:t>
      </w:r>
    </w:p>
    <w:p w14:paraId="529BC70B" w14:textId="77777777" w:rsidR="00F73C13" w:rsidRDefault="00F73C13">
      <w:pPr>
        <w:rPr>
          <w:rFonts w:hint="eastAsia"/>
        </w:rPr>
      </w:pPr>
    </w:p>
    <w:p w14:paraId="6D180A53" w14:textId="77777777" w:rsidR="00F73C13" w:rsidRDefault="00F73C13">
      <w:pPr>
        <w:rPr>
          <w:rFonts w:hint="eastAsia"/>
        </w:rPr>
      </w:pPr>
    </w:p>
    <w:p w14:paraId="28D7E942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自题联的传统可以追溯到古代，当时文人士大夫喜欢为自己的书房、亭台楼阁等私人空间题写楹联，以表达个人的情感和哲学思考。这种习俗随着时代的发展逐渐流行开来，并形成了丰富的创作传统。自题联不仅仅是为了装饰，更是一种文化表达方式，反映了主人的品味和精神世界。而“汪士鋐”这个名字背后，则藏着一位清朝著名的学者——汪士鋐的故事。</w:t>
      </w:r>
    </w:p>
    <w:p w14:paraId="21B1817B" w14:textId="77777777" w:rsidR="00F73C13" w:rsidRDefault="00F73C13">
      <w:pPr>
        <w:rPr>
          <w:rFonts w:hint="eastAsia"/>
        </w:rPr>
      </w:pPr>
    </w:p>
    <w:p w14:paraId="55400B99" w14:textId="77777777" w:rsidR="00F73C13" w:rsidRDefault="00F73C13">
      <w:pPr>
        <w:rPr>
          <w:rFonts w:hint="eastAsia"/>
        </w:rPr>
      </w:pPr>
    </w:p>
    <w:p w14:paraId="3547154D" w14:textId="77777777" w:rsidR="00F73C13" w:rsidRDefault="00F73C13">
      <w:pPr>
        <w:rPr>
          <w:rFonts w:hint="eastAsia"/>
        </w:rPr>
      </w:pPr>
    </w:p>
    <w:p w14:paraId="0A6C83DC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汪士鋐其人及其影响</w:t>
      </w:r>
    </w:p>
    <w:p w14:paraId="4D9FCD75" w14:textId="77777777" w:rsidR="00F73C13" w:rsidRDefault="00F73C13">
      <w:pPr>
        <w:rPr>
          <w:rFonts w:hint="eastAsia"/>
        </w:rPr>
      </w:pPr>
    </w:p>
    <w:p w14:paraId="58C0C3E2" w14:textId="77777777" w:rsidR="00F73C13" w:rsidRDefault="00F73C13">
      <w:pPr>
        <w:rPr>
          <w:rFonts w:hint="eastAsia"/>
        </w:rPr>
      </w:pPr>
    </w:p>
    <w:p w14:paraId="6D150B31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汪士鋐（1657-1729），字仲鈞，号竹垞，安徽休宁人，是清代初期的重要文学家、书法家及藏书家。他一生勤学苦读，著述颇丰，尤其擅长诗文与书法。汪士鋐不仅在学术上有卓越成就，在文化艺术领域也有深远的影响。他的作品流传至今，成为后世研究清代早期文化历史的重要资料之一。值得一提的是，汪士鋐对于对联艺术也有独到见解，其自题联更是展现了他独特的审美情趣和个人风格。</w:t>
      </w:r>
    </w:p>
    <w:p w14:paraId="55B06687" w14:textId="77777777" w:rsidR="00F73C13" w:rsidRDefault="00F73C13">
      <w:pPr>
        <w:rPr>
          <w:rFonts w:hint="eastAsia"/>
        </w:rPr>
      </w:pPr>
    </w:p>
    <w:p w14:paraId="7BF629E6" w14:textId="77777777" w:rsidR="00F73C13" w:rsidRDefault="00F73C13">
      <w:pPr>
        <w:rPr>
          <w:rFonts w:hint="eastAsia"/>
        </w:rPr>
      </w:pPr>
    </w:p>
    <w:p w14:paraId="2F2D09C2" w14:textId="77777777" w:rsidR="00F73C13" w:rsidRDefault="00F73C13">
      <w:pPr>
        <w:rPr>
          <w:rFonts w:hint="eastAsia"/>
        </w:rPr>
      </w:pPr>
    </w:p>
    <w:p w14:paraId="3234AF6B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汪士鋐自题联的特点</w:t>
      </w:r>
    </w:p>
    <w:p w14:paraId="2013152C" w14:textId="77777777" w:rsidR="00F73C13" w:rsidRDefault="00F73C13">
      <w:pPr>
        <w:rPr>
          <w:rFonts w:hint="eastAsia"/>
        </w:rPr>
      </w:pPr>
    </w:p>
    <w:p w14:paraId="3EA27DD5" w14:textId="77777777" w:rsidR="00F73C13" w:rsidRDefault="00F73C13">
      <w:pPr>
        <w:rPr>
          <w:rFonts w:hint="eastAsia"/>
        </w:rPr>
      </w:pPr>
    </w:p>
    <w:p w14:paraId="06CFE7E2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汪士鋐的自题联以其简洁明快、意境深远著称。他善于用简练的文字传达深刻的思想感情，使读者能够在短短几句话中感受到作者内心的波澜壮阔。例如，他为自家书房题写的对联：“读书破万卷；下笔如有神。”这副对联既表达了他对知识追求的决心，也透露出他在文学创作上的自信。汪士鋐还注重将自然景物融入对联之中，使得整个作品充满了生机与活力，给人以美的享受。</w:t>
      </w:r>
    </w:p>
    <w:p w14:paraId="11CBA8ED" w14:textId="77777777" w:rsidR="00F73C13" w:rsidRDefault="00F73C13">
      <w:pPr>
        <w:rPr>
          <w:rFonts w:hint="eastAsia"/>
        </w:rPr>
      </w:pPr>
    </w:p>
    <w:p w14:paraId="52889C00" w14:textId="77777777" w:rsidR="00F73C13" w:rsidRDefault="00F73C13">
      <w:pPr>
        <w:rPr>
          <w:rFonts w:hint="eastAsia"/>
        </w:rPr>
      </w:pPr>
    </w:p>
    <w:p w14:paraId="657C03C1" w14:textId="77777777" w:rsidR="00F73C13" w:rsidRDefault="00F73C13">
      <w:pPr>
        <w:rPr>
          <w:rFonts w:hint="eastAsia"/>
        </w:rPr>
      </w:pPr>
    </w:p>
    <w:p w14:paraId="2B2D94E5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最后的总结：传承与创新</w:t>
      </w:r>
    </w:p>
    <w:p w14:paraId="708F4664" w14:textId="77777777" w:rsidR="00F73C13" w:rsidRDefault="00F73C13">
      <w:pPr>
        <w:rPr>
          <w:rFonts w:hint="eastAsia"/>
        </w:rPr>
      </w:pPr>
    </w:p>
    <w:p w14:paraId="7C27BD6D" w14:textId="77777777" w:rsidR="00F73C13" w:rsidRDefault="00F73C13">
      <w:pPr>
        <w:rPr>
          <w:rFonts w:hint="eastAsia"/>
        </w:rPr>
      </w:pPr>
    </w:p>
    <w:p w14:paraId="74F0380E" w14:textId="77777777" w:rsidR="00F73C13" w:rsidRDefault="00F73C13">
      <w:pPr>
        <w:rPr>
          <w:rFonts w:hint="eastAsia"/>
        </w:rPr>
      </w:pPr>
      <w:r>
        <w:rPr>
          <w:rFonts w:hint="eastAsia"/>
        </w:rPr>
        <w:tab/>
        <w:t>从古至今，无数文人雅士通过自题联这一形式来展现自我风采，而汪士鋐作为其中的一员，以其独特的才华和创造力为后人留下了宝贵的精神财富。今天，当我们再次回味这些经典的自题联时，不仅能从中汲取灵感，更能体会到先辈们对于生活的热爱以及他们不懈追求完美的态度。正如汪士鋐所言：“文章千古事；得失寸心知。”这句话不仅是对他个人创作生涯的真实写照，也是所有致力于文化传承与创新者的心声。</w:t>
      </w:r>
    </w:p>
    <w:p w14:paraId="1D8EC908" w14:textId="77777777" w:rsidR="00F73C13" w:rsidRDefault="00F73C13">
      <w:pPr>
        <w:rPr>
          <w:rFonts w:hint="eastAsia"/>
        </w:rPr>
      </w:pPr>
    </w:p>
    <w:p w14:paraId="176DAD86" w14:textId="77777777" w:rsidR="00F73C13" w:rsidRDefault="00F73C13">
      <w:pPr>
        <w:rPr>
          <w:rFonts w:hint="eastAsia"/>
        </w:rPr>
      </w:pPr>
    </w:p>
    <w:p w14:paraId="46DFD1EA" w14:textId="77777777" w:rsidR="00F73C13" w:rsidRDefault="00F73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D2F2C" w14:textId="65A6B0F7" w:rsidR="00002CD3" w:rsidRDefault="00002CD3"/>
    <w:sectPr w:rsidR="0000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D3"/>
    <w:rsid w:val="00002CD3"/>
    <w:rsid w:val="00230453"/>
    <w:rsid w:val="00F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B0144-6436-415F-B45E-1F71CBE6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