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98E3" w14:textId="77777777" w:rsidR="00FA7967" w:rsidRDefault="00FA7967">
      <w:pPr>
        <w:rPr>
          <w:rFonts w:hint="eastAsia"/>
        </w:rPr>
      </w:pPr>
    </w:p>
    <w:p w14:paraId="668B7F29" w14:textId="77777777" w:rsidR="00FA7967" w:rsidRDefault="00FA7967">
      <w:pPr>
        <w:rPr>
          <w:rFonts w:hint="eastAsia"/>
        </w:rPr>
      </w:pPr>
      <w:r>
        <w:rPr>
          <w:rFonts w:hint="eastAsia"/>
        </w:rPr>
        <w:tab/>
        <w:t>股票增仓是什么意思</w:t>
      </w:r>
    </w:p>
    <w:p w14:paraId="05744ACF" w14:textId="77777777" w:rsidR="00FA7967" w:rsidRDefault="00FA7967">
      <w:pPr>
        <w:rPr>
          <w:rFonts w:hint="eastAsia"/>
        </w:rPr>
      </w:pPr>
    </w:p>
    <w:p w14:paraId="4DC1ED9E" w14:textId="77777777" w:rsidR="00FA7967" w:rsidRDefault="00FA7967">
      <w:pPr>
        <w:rPr>
          <w:rFonts w:hint="eastAsia"/>
        </w:rPr>
      </w:pPr>
    </w:p>
    <w:p w14:paraId="7089EB5B" w14:textId="77777777" w:rsidR="00FA7967" w:rsidRDefault="00FA7967">
      <w:pPr>
        <w:rPr>
          <w:rFonts w:hint="eastAsia"/>
        </w:rPr>
      </w:pPr>
      <w:r>
        <w:rPr>
          <w:rFonts w:hint="eastAsia"/>
        </w:rPr>
        <w:tab/>
        <w:t>在股市交易中，“增仓”是指投资者增加其对某只股票或证券的投资量，即购买更多的该种股票来增加持仓数量的行为。这种行为通常发生在投资者对该股票的未来表现持乐观态度，认为股票价格有望上涨，从而希望通过增加持有量来获取更高的投资回报。增仓可以是个人投资者的操作，也可以是机构投资者（如基金公司）的战略调整。</w:t>
      </w:r>
    </w:p>
    <w:p w14:paraId="67A5655D" w14:textId="77777777" w:rsidR="00FA7967" w:rsidRDefault="00FA7967">
      <w:pPr>
        <w:rPr>
          <w:rFonts w:hint="eastAsia"/>
        </w:rPr>
      </w:pPr>
    </w:p>
    <w:p w14:paraId="485EF88D" w14:textId="77777777" w:rsidR="00FA7967" w:rsidRDefault="00FA7967">
      <w:pPr>
        <w:rPr>
          <w:rFonts w:hint="eastAsia"/>
        </w:rPr>
      </w:pPr>
    </w:p>
    <w:p w14:paraId="799CDB1E" w14:textId="77777777" w:rsidR="00FA7967" w:rsidRDefault="00FA7967">
      <w:pPr>
        <w:rPr>
          <w:rFonts w:hint="eastAsia"/>
        </w:rPr>
      </w:pPr>
    </w:p>
    <w:p w14:paraId="393C4043" w14:textId="77777777" w:rsidR="00FA7967" w:rsidRDefault="00FA7967">
      <w:pPr>
        <w:rPr>
          <w:rFonts w:hint="eastAsia"/>
        </w:rPr>
      </w:pPr>
      <w:r>
        <w:rPr>
          <w:rFonts w:hint="eastAsia"/>
        </w:rPr>
        <w:tab/>
        <w:t>增仓的时机选择</w:t>
      </w:r>
    </w:p>
    <w:p w14:paraId="00809048" w14:textId="77777777" w:rsidR="00FA7967" w:rsidRDefault="00FA7967">
      <w:pPr>
        <w:rPr>
          <w:rFonts w:hint="eastAsia"/>
        </w:rPr>
      </w:pPr>
    </w:p>
    <w:p w14:paraId="2B661517" w14:textId="77777777" w:rsidR="00FA7967" w:rsidRDefault="00FA7967">
      <w:pPr>
        <w:rPr>
          <w:rFonts w:hint="eastAsia"/>
        </w:rPr>
      </w:pPr>
    </w:p>
    <w:p w14:paraId="71614CC0" w14:textId="77777777" w:rsidR="00FA7967" w:rsidRDefault="00FA7967">
      <w:pPr>
        <w:rPr>
          <w:rFonts w:hint="eastAsia"/>
        </w:rPr>
      </w:pPr>
      <w:r>
        <w:rPr>
          <w:rFonts w:hint="eastAsia"/>
        </w:rPr>
        <w:tab/>
        <w:t>选择合适的时机进行增仓是非常重要的。投资者需要根据市场走势、公司基本面、技术分析等多方面因素综合判断。例如，在股市经历了一段时间的回调后，如果投资者通过研究发现某些股票的价值被低估，并且预期这些股票的价格将会回升，那么这可能就是一个好的增仓机会。当一家公司发布利好消息，如业绩超出预期、获得重大合同等，也可能成为增仓的理由。</w:t>
      </w:r>
    </w:p>
    <w:p w14:paraId="3A30E9FE" w14:textId="77777777" w:rsidR="00FA7967" w:rsidRDefault="00FA7967">
      <w:pPr>
        <w:rPr>
          <w:rFonts w:hint="eastAsia"/>
        </w:rPr>
      </w:pPr>
    </w:p>
    <w:p w14:paraId="2E987EA2" w14:textId="77777777" w:rsidR="00FA7967" w:rsidRDefault="00FA7967">
      <w:pPr>
        <w:rPr>
          <w:rFonts w:hint="eastAsia"/>
        </w:rPr>
      </w:pPr>
    </w:p>
    <w:p w14:paraId="225F4871" w14:textId="77777777" w:rsidR="00FA7967" w:rsidRDefault="00FA7967">
      <w:pPr>
        <w:rPr>
          <w:rFonts w:hint="eastAsia"/>
        </w:rPr>
      </w:pPr>
    </w:p>
    <w:p w14:paraId="680C5D19" w14:textId="77777777" w:rsidR="00FA7967" w:rsidRDefault="00FA7967">
      <w:pPr>
        <w:rPr>
          <w:rFonts w:hint="eastAsia"/>
        </w:rPr>
      </w:pPr>
      <w:r>
        <w:rPr>
          <w:rFonts w:hint="eastAsia"/>
        </w:rPr>
        <w:tab/>
        <w:t>增仓的风险与管理</w:t>
      </w:r>
    </w:p>
    <w:p w14:paraId="1CFD02B6" w14:textId="77777777" w:rsidR="00FA7967" w:rsidRDefault="00FA7967">
      <w:pPr>
        <w:rPr>
          <w:rFonts w:hint="eastAsia"/>
        </w:rPr>
      </w:pPr>
    </w:p>
    <w:p w14:paraId="725B046A" w14:textId="77777777" w:rsidR="00FA7967" w:rsidRDefault="00FA7967">
      <w:pPr>
        <w:rPr>
          <w:rFonts w:hint="eastAsia"/>
        </w:rPr>
      </w:pPr>
    </w:p>
    <w:p w14:paraId="3429869F" w14:textId="77777777" w:rsidR="00FA7967" w:rsidRDefault="00FA7967">
      <w:pPr>
        <w:rPr>
          <w:rFonts w:hint="eastAsia"/>
        </w:rPr>
      </w:pPr>
      <w:r>
        <w:rPr>
          <w:rFonts w:hint="eastAsia"/>
        </w:rPr>
        <w:tab/>
        <w:t>虽然增仓有机会带来更大的收益，但同时也伴随着风险。如果市场走势与预期相反，或者公司经营状况发生变化，增仓可能会导致更大的损失。因此，投资者在决定增仓之前应该做好充分的风险评估和资金管理。合理设置止损点，避免因过度自信而投入过多的资金，保持投资组合的多样化，都是有效的风险管理措施。</w:t>
      </w:r>
    </w:p>
    <w:p w14:paraId="00E086C9" w14:textId="77777777" w:rsidR="00FA7967" w:rsidRDefault="00FA7967">
      <w:pPr>
        <w:rPr>
          <w:rFonts w:hint="eastAsia"/>
        </w:rPr>
      </w:pPr>
    </w:p>
    <w:p w14:paraId="3F28DB4E" w14:textId="77777777" w:rsidR="00FA7967" w:rsidRDefault="00FA7967">
      <w:pPr>
        <w:rPr>
          <w:rFonts w:hint="eastAsia"/>
        </w:rPr>
      </w:pPr>
    </w:p>
    <w:p w14:paraId="3DDD9DC7" w14:textId="77777777" w:rsidR="00FA7967" w:rsidRDefault="00FA7967">
      <w:pPr>
        <w:rPr>
          <w:rFonts w:hint="eastAsia"/>
        </w:rPr>
      </w:pPr>
    </w:p>
    <w:p w14:paraId="79EB1419" w14:textId="77777777" w:rsidR="00FA7967" w:rsidRDefault="00FA7967">
      <w:pPr>
        <w:rPr>
          <w:rFonts w:hint="eastAsia"/>
        </w:rPr>
      </w:pPr>
      <w:r>
        <w:rPr>
          <w:rFonts w:hint="eastAsia"/>
        </w:rPr>
        <w:tab/>
        <w:t>机构投资者的增仓行为</w:t>
      </w:r>
    </w:p>
    <w:p w14:paraId="1D571671" w14:textId="77777777" w:rsidR="00FA7967" w:rsidRDefault="00FA7967">
      <w:pPr>
        <w:rPr>
          <w:rFonts w:hint="eastAsia"/>
        </w:rPr>
      </w:pPr>
    </w:p>
    <w:p w14:paraId="1C8EAA30" w14:textId="77777777" w:rsidR="00FA7967" w:rsidRDefault="00FA7967">
      <w:pPr>
        <w:rPr>
          <w:rFonts w:hint="eastAsia"/>
        </w:rPr>
      </w:pPr>
    </w:p>
    <w:p w14:paraId="7C8A7C5F" w14:textId="77777777" w:rsidR="00FA7967" w:rsidRDefault="00FA7967">
      <w:pPr>
        <w:rPr>
          <w:rFonts w:hint="eastAsia"/>
        </w:rPr>
      </w:pPr>
      <w:r>
        <w:rPr>
          <w:rFonts w:hint="eastAsia"/>
        </w:rPr>
        <w:tab/>
        <w:t>与个人投资者相比，机构投资者如基金、保险公司等，在增仓时往往拥有更专业的研究团队和更丰富的信息资源。他们能够利用大数据分析、量化模型等手段深入分析市场趋势和个股表现，从而做出更加精准的投资决策。机构投资者的大规模增仓行为有时会对市场产生显著影响，引起相关股票价格波动。</w:t>
      </w:r>
    </w:p>
    <w:p w14:paraId="09F17E29" w14:textId="77777777" w:rsidR="00FA7967" w:rsidRDefault="00FA7967">
      <w:pPr>
        <w:rPr>
          <w:rFonts w:hint="eastAsia"/>
        </w:rPr>
      </w:pPr>
    </w:p>
    <w:p w14:paraId="55412FBB" w14:textId="77777777" w:rsidR="00FA7967" w:rsidRDefault="00FA7967">
      <w:pPr>
        <w:rPr>
          <w:rFonts w:hint="eastAsia"/>
        </w:rPr>
      </w:pPr>
    </w:p>
    <w:p w14:paraId="2A3DD045" w14:textId="77777777" w:rsidR="00FA7967" w:rsidRDefault="00FA7967">
      <w:pPr>
        <w:rPr>
          <w:rFonts w:hint="eastAsia"/>
        </w:rPr>
      </w:pPr>
    </w:p>
    <w:p w14:paraId="5C25ABE1" w14:textId="77777777" w:rsidR="00FA7967" w:rsidRDefault="00FA7967">
      <w:pPr>
        <w:rPr>
          <w:rFonts w:hint="eastAsia"/>
        </w:rPr>
      </w:pPr>
      <w:r>
        <w:rPr>
          <w:rFonts w:hint="eastAsia"/>
        </w:rPr>
        <w:tab/>
        <w:t>如何应对其他投资者的增仓动作</w:t>
      </w:r>
    </w:p>
    <w:p w14:paraId="26E69B94" w14:textId="77777777" w:rsidR="00FA7967" w:rsidRDefault="00FA7967">
      <w:pPr>
        <w:rPr>
          <w:rFonts w:hint="eastAsia"/>
        </w:rPr>
      </w:pPr>
    </w:p>
    <w:p w14:paraId="19E4EFCE" w14:textId="77777777" w:rsidR="00FA7967" w:rsidRDefault="00FA7967">
      <w:pPr>
        <w:rPr>
          <w:rFonts w:hint="eastAsia"/>
        </w:rPr>
      </w:pPr>
    </w:p>
    <w:p w14:paraId="242EEE87" w14:textId="77777777" w:rsidR="00FA7967" w:rsidRDefault="00FA7967">
      <w:pPr>
        <w:rPr>
          <w:rFonts w:hint="eastAsia"/>
        </w:rPr>
      </w:pPr>
      <w:r>
        <w:rPr>
          <w:rFonts w:hint="eastAsia"/>
        </w:rPr>
        <w:tab/>
        <w:t>对于普通投资者而言，关注机构投资者和其他大型投资者的增仓动作可以作为投资决策的一个参考。但是，不应该盲目跟随，因为大资金的操作背后有着复杂的考量，可能包括长期战略规划、政策导向等因素。普通投资者应当结合自身的财务状况、投资目标和风险承受能力，做出理性判断。</w:t>
      </w:r>
    </w:p>
    <w:p w14:paraId="7EAE7DCC" w14:textId="77777777" w:rsidR="00FA7967" w:rsidRDefault="00FA7967">
      <w:pPr>
        <w:rPr>
          <w:rFonts w:hint="eastAsia"/>
        </w:rPr>
      </w:pPr>
    </w:p>
    <w:p w14:paraId="7DC25F27" w14:textId="77777777" w:rsidR="00FA7967" w:rsidRDefault="00FA7967">
      <w:pPr>
        <w:rPr>
          <w:rFonts w:hint="eastAsia"/>
        </w:rPr>
      </w:pPr>
    </w:p>
    <w:p w14:paraId="5CBD3215" w14:textId="77777777" w:rsidR="00FA7967" w:rsidRDefault="00FA7967">
      <w:pPr>
        <w:rPr>
          <w:rFonts w:hint="eastAsia"/>
        </w:rPr>
      </w:pPr>
    </w:p>
    <w:p w14:paraId="1C4751E1" w14:textId="77777777" w:rsidR="00FA7967" w:rsidRDefault="00FA7967">
      <w:pPr>
        <w:rPr>
          <w:rFonts w:hint="eastAsia"/>
        </w:rPr>
      </w:pPr>
      <w:r>
        <w:rPr>
          <w:rFonts w:hint="eastAsia"/>
        </w:rPr>
        <w:tab/>
        <w:t>最后的总结</w:t>
      </w:r>
    </w:p>
    <w:p w14:paraId="2C73BB8E" w14:textId="77777777" w:rsidR="00FA7967" w:rsidRDefault="00FA7967">
      <w:pPr>
        <w:rPr>
          <w:rFonts w:hint="eastAsia"/>
        </w:rPr>
      </w:pPr>
    </w:p>
    <w:p w14:paraId="60A721B0" w14:textId="77777777" w:rsidR="00FA7967" w:rsidRDefault="00FA7967">
      <w:pPr>
        <w:rPr>
          <w:rFonts w:hint="eastAsia"/>
        </w:rPr>
      </w:pPr>
    </w:p>
    <w:p w14:paraId="31C3B2F7" w14:textId="77777777" w:rsidR="00FA7967" w:rsidRDefault="00FA7967">
      <w:pPr>
        <w:rPr>
          <w:rFonts w:hint="eastAsia"/>
        </w:rPr>
      </w:pPr>
      <w:r>
        <w:rPr>
          <w:rFonts w:hint="eastAsia"/>
        </w:rPr>
        <w:tab/>
        <w:t>股票增仓是一种常见的投资策略，它既包含了投资者对市场和个股前景的信心，也反映了投资者对未来收益的期望。然而，任何投资都存在风险，因此在考虑是否增仓时，必须谨慎行事，结合多方面的信息做出合理的判断。同时，保持良好的心态，避免情绪化决策，对于实现长期稳定的投资回报至关重要。</w:t>
      </w:r>
    </w:p>
    <w:p w14:paraId="3B671D02" w14:textId="77777777" w:rsidR="00FA7967" w:rsidRDefault="00FA7967">
      <w:pPr>
        <w:rPr>
          <w:rFonts w:hint="eastAsia"/>
        </w:rPr>
      </w:pPr>
    </w:p>
    <w:p w14:paraId="49D52062" w14:textId="77777777" w:rsidR="00FA7967" w:rsidRDefault="00FA7967">
      <w:pPr>
        <w:rPr>
          <w:rFonts w:hint="eastAsia"/>
        </w:rPr>
      </w:pPr>
    </w:p>
    <w:p w14:paraId="3A902F8D" w14:textId="77777777" w:rsidR="00FA7967" w:rsidRDefault="00FA7967">
      <w:pPr>
        <w:rPr>
          <w:rFonts w:hint="eastAsia"/>
        </w:rPr>
      </w:pPr>
      <w:r>
        <w:rPr>
          <w:rFonts w:hint="eastAsia"/>
        </w:rPr>
        <w:t>本文是由每日作文网(2345lzwz.com)为大家创作</w:t>
      </w:r>
    </w:p>
    <w:p w14:paraId="536655E7" w14:textId="104823C0" w:rsidR="00C40985" w:rsidRDefault="00C40985"/>
    <w:sectPr w:rsidR="00C409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85"/>
    <w:rsid w:val="005120DD"/>
    <w:rsid w:val="00C40985"/>
    <w:rsid w:val="00FA7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36A77-C2E6-46D5-999A-03F4CF22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9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9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9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9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9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9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9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9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9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9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9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9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985"/>
    <w:rPr>
      <w:rFonts w:cstheme="majorBidi"/>
      <w:color w:val="2F5496" w:themeColor="accent1" w:themeShade="BF"/>
      <w:sz w:val="28"/>
      <w:szCs w:val="28"/>
    </w:rPr>
  </w:style>
  <w:style w:type="character" w:customStyle="1" w:styleId="50">
    <w:name w:val="标题 5 字符"/>
    <w:basedOn w:val="a0"/>
    <w:link w:val="5"/>
    <w:uiPriority w:val="9"/>
    <w:semiHidden/>
    <w:rsid w:val="00C40985"/>
    <w:rPr>
      <w:rFonts w:cstheme="majorBidi"/>
      <w:color w:val="2F5496" w:themeColor="accent1" w:themeShade="BF"/>
      <w:sz w:val="24"/>
    </w:rPr>
  </w:style>
  <w:style w:type="character" w:customStyle="1" w:styleId="60">
    <w:name w:val="标题 6 字符"/>
    <w:basedOn w:val="a0"/>
    <w:link w:val="6"/>
    <w:uiPriority w:val="9"/>
    <w:semiHidden/>
    <w:rsid w:val="00C40985"/>
    <w:rPr>
      <w:rFonts w:cstheme="majorBidi"/>
      <w:b/>
      <w:bCs/>
      <w:color w:val="2F5496" w:themeColor="accent1" w:themeShade="BF"/>
    </w:rPr>
  </w:style>
  <w:style w:type="character" w:customStyle="1" w:styleId="70">
    <w:name w:val="标题 7 字符"/>
    <w:basedOn w:val="a0"/>
    <w:link w:val="7"/>
    <w:uiPriority w:val="9"/>
    <w:semiHidden/>
    <w:rsid w:val="00C40985"/>
    <w:rPr>
      <w:rFonts w:cstheme="majorBidi"/>
      <w:b/>
      <w:bCs/>
      <w:color w:val="595959" w:themeColor="text1" w:themeTint="A6"/>
    </w:rPr>
  </w:style>
  <w:style w:type="character" w:customStyle="1" w:styleId="80">
    <w:name w:val="标题 8 字符"/>
    <w:basedOn w:val="a0"/>
    <w:link w:val="8"/>
    <w:uiPriority w:val="9"/>
    <w:semiHidden/>
    <w:rsid w:val="00C40985"/>
    <w:rPr>
      <w:rFonts w:cstheme="majorBidi"/>
      <w:color w:val="595959" w:themeColor="text1" w:themeTint="A6"/>
    </w:rPr>
  </w:style>
  <w:style w:type="character" w:customStyle="1" w:styleId="90">
    <w:name w:val="标题 9 字符"/>
    <w:basedOn w:val="a0"/>
    <w:link w:val="9"/>
    <w:uiPriority w:val="9"/>
    <w:semiHidden/>
    <w:rsid w:val="00C40985"/>
    <w:rPr>
      <w:rFonts w:eastAsiaTheme="majorEastAsia" w:cstheme="majorBidi"/>
      <w:color w:val="595959" w:themeColor="text1" w:themeTint="A6"/>
    </w:rPr>
  </w:style>
  <w:style w:type="paragraph" w:styleId="a3">
    <w:name w:val="Title"/>
    <w:basedOn w:val="a"/>
    <w:next w:val="a"/>
    <w:link w:val="a4"/>
    <w:uiPriority w:val="10"/>
    <w:qFormat/>
    <w:rsid w:val="00C409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9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9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9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985"/>
    <w:pPr>
      <w:spacing w:before="160"/>
      <w:jc w:val="center"/>
    </w:pPr>
    <w:rPr>
      <w:i/>
      <w:iCs/>
      <w:color w:val="404040" w:themeColor="text1" w:themeTint="BF"/>
    </w:rPr>
  </w:style>
  <w:style w:type="character" w:customStyle="1" w:styleId="a8">
    <w:name w:val="引用 字符"/>
    <w:basedOn w:val="a0"/>
    <w:link w:val="a7"/>
    <w:uiPriority w:val="29"/>
    <w:rsid w:val="00C40985"/>
    <w:rPr>
      <w:i/>
      <w:iCs/>
      <w:color w:val="404040" w:themeColor="text1" w:themeTint="BF"/>
    </w:rPr>
  </w:style>
  <w:style w:type="paragraph" w:styleId="a9">
    <w:name w:val="List Paragraph"/>
    <w:basedOn w:val="a"/>
    <w:uiPriority w:val="34"/>
    <w:qFormat/>
    <w:rsid w:val="00C40985"/>
    <w:pPr>
      <w:ind w:left="720"/>
      <w:contextualSpacing/>
    </w:pPr>
  </w:style>
  <w:style w:type="character" w:styleId="aa">
    <w:name w:val="Intense Emphasis"/>
    <w:basedOn w:val="a0"/>
    <w:uiPriority w:val="21"/>
    <w:qFormat/>
    <w:rsid w:val="00C40985"/>
    <w:rPr>
      <w:i/>
      <w:iCs/>
      <w:color w:val="2F5496" w:themeColor="accent1" w:themeShade="BF"/>
    </w:rPr>
  </w:style>
  <w:style w:type="paragraph" w:styleId="ab">
    <w:name w:val="Intense Quote"/>
    <w:basedOn w:val="a"/>
    <w:next w:val="a"/>
    <w:link w:val="ac"/>
    <w:uiPriority w:val="30"/>
    <w:qFormat/>
    <w:rsid w:val="00C40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985"/>
    <w:rPr>
      <w:i/>
      <w:iCs/>
      <w:color w:val="2F5496" w:themeColor="accent1" w:themeShade="BF"/>
    </w:rPr>
  </w:style>
  <w:style w:type="character" w:styleId="ad">
    <w:name w:val="Intense Reference"/>
    <w:basedOn w:val="a0"/>
    <w:uiPriority w:val="32"/>
    <w:qFormat/>
    <w:rsid w:val="00C409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