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FC40" w14:textId="77777777" w:rsidR="00A7361F" w:rsidRDefault="00A7361F">
      <w:pPr>
        <w:rPr>
          <w:rFonts w:hint="eastAsia"/>
        </w:rPr>
      </w:pPr>
    </w:p>
    <w:p w14:paraId="63517E28" w14:textId="77777777" w:rsidR="00A7361F" w:rsidRDefault="00A7361F">
      <w:pPr>
        <w:rPr>
          <w:rFonts w:hint="eastAsia"/>
        </w:rPr>
      </w:pPr>
      <w:r>
        <w:rPr>
          <w:rFonts w:hint="eastAsia"/>
        </w:rPr>
        <w:tab/>
        <w:t>Gu Li 的拼音</w:t>
      </w:r>
    </w:p>
    <w:p w14:paraId="68274497" w14:textId="77777777" w:rsidR="00A7361F" w:rsidRDefault="00A7361F">
      <w:pPr>
        <w:rPr>
          <w:rFonts w:hint="eastAsia"/>
        </w:rPr>
      </w:pPr>
    </w:p>
    <w:p w14:paraId="3DCFD613" w14:textId="77777777" w:rsidR="00A7361F" w:rsidRDefault="00A7361F">
      <w:pPr>
        <w:rPr>
          <w:rFonts w:hint="eastAsia"/>
        </w:rPr>
      </w:pPr>
    </w:p>
    <w:p w14:paraId="669B8486" w14:textId="77777777" w:rsidR="00A7361F" w:rsidRDefault="00A7361F">
      <w:pPr>
        <w:rPr>
          <w:rFonts w:hint="eastAsia"/>
        </w:rPr>
      </w:pPr>
      <w:r>
        <w:rPr>
          <w:rFonts w:hint="eastAsia"/>
        </w:rPr>
        <w:tab/>
        <w:t>股利的拼音为“Gu Li”。在汉语中，“股”字读作“gu”，是第三声，表示股份、股票的一部分；“利”字读作“li”，是第四声，意味着利益或利润。股利即公司根据股东所持有的股份比例分配给股东的利润。对于投资者而言，股利是他们投资回报的重要组成部分之一。</w:t>
      </w:r>
    </w:p>
    <w:p w14:paraId="36DA0FE7" w14:textId="77777777" w:rsidR="00A7361F" w:rsidRDefault="00A7361F">
      <w:pPr>
        <w:rPr>
          <w:rFonts w:hint="eastAsia"/>
        </w:rPr>
      </w:pPr>
    </w:p>
    <w:p w14:paraId="441C0003" w14:textId="77777777" w:rsidR="00A7361F" w:rsidRDefault="00A7361F">
      <w:pPr>
        <w:rPr>
          <w:rFonts w:hint="eastAsia"/>
        </w:rPr>
      </w:pPr>
    </w:p>
    <w:p w14:paraId="1100B8D7" w14:textId="77777777" w:rsidR="00A7361F" w:rsidRDefault="00A7361F">
      <w:pPr>
        <w:rPr>
          <w:rFonts w:hint="eastAsia"/>
        </w:rPr>
      </w:pPr>
    </w:p>
    <w:p w14:paraId="4EB388D2" w14:textId="77777777" w:rsidR="00A7361F" w:rsidRDefault="00A7361F">
      <w:pPr>
        <w:rPr>
          <w:rFonts w:hint="eastAsia"/>
        </w:rPr>
      </w:pPr>
      <w:r>
        <w:rPr>
          <w:rFonts w:hint="eastAsia"/>
        </w:rPr>
        <w:tab/>
        <w:t>股利的基本概念</w:t>
      </w:r>
    </w:p>
    <w:p w14:paraId="5B8D42FB" w14:textId="77777777" w:rsidR="00A7361F" w:rsidRDefault="00A7361F">
      <w:pPr>
        <w:rPr>
          <w:rFonts w:hint="eastAsia"/>
        </w:rPr>
      </w:pPr>
    </w:p>
    <w:p w14:paraId="63FD615C" w14:textId="77777777" w:rsidR="00A7361F" w:rsidRDefault="00A7361F">
      <w:pPr>
        <w:rPr>
          <w:rFonts w:hint="eastAsia"/>
        </w:rPr>
      </w:pPr>
    </w:p>
    <w:p w14:paraId="235FB590" w14:textId="77777777" w:rsidR="00A7361F" w:rsidRDefault="00A7361F">
      <w:pPr>
        <w:rPr>
          <w:rFonts w:hint="eastAsia"/>
        </w:rPr>
      </w:pPr>
      <w:r>
        <w:rPr>
          <w:rFonts w:hint="eastAsia"/>
        </w:rPr>
        <w:tab/>
        <w:t>股利是一种公司向其股东分发的收益，通常以现金形式支付，但也可以采取额外股票的形式。发放股利是公司对股东权益的一种承认，反映了公司的盈利状况和财务健康程度。当一家公司决定发放股利时，这通常表明该公司有稳定的收入来源，并且管理层认为有足够的盈余来回报股东，同时不影响公司的持续经营和发展计划。</w:t>
      </w:r>
    </w:p>
    <w:p w14:paraId="07B83601" w14:textId="77777777" w:rsidR="00A7361F" w:rsidRDefault="00A7361F">
      <w:pPr>
        <w:rPr>
          <w:rFonts w:hint="eastAsia"/>
        </w:rPr>
      </w:pPr>
    </w:p>
    <w:p w14:paraId="334025BD" w14:textId="77777777" w:rsidR="00A7361F" w:rsidRDefault="00A7361F">
      <w:pPr>
        <w:rPr>
          <w:rFonts w:hint="eastAsia"/>
        </w:rPr>
      </w:pPr>
    </w:p>
    <w:p w14:paraId="4A7BBB77" w14:textId="77777777" w:rsidR="00A7361F" w:rsidRDefault="00A7361F">
      <w:pPr>
        <w:rPr>
          <w:rFonts w:hint="eastAsia"/>
        </w:rPr>
      </w:pPr>
    </w:p>
    <w:p w14:paraId="5A198498" w14:textId="77777777" w:rsidR="00A7361F" w:rsidRDefault="00A7361F">
      <w:pPr>
        <w:rPr>
          <w:rFonts w:hint="eastAsia"/>
        </w:rPr>
      </w:pPr>
      <w:r>
        <w:rPr>
          <w:rFonts w:hint="eastAsia"/>
        </w:rPr>
        <w:tab/>
        <w:t>股利政策的重要性</w:t>
      </w:r>
    </w:p>
    <w:p w14:paraId="50D37896" w14:textId="77777777" w:rsidR="00A7361F" w:rsidRDefault="00A7361F">
      <w:pPr>
        <w:rPr>
          <w:rFonts w:hint="eastAsia"/>
        </w:rPr>
      </w:pPr>
    </w:p>
    <w:p w14:paraId="551932C1" w14:textId="77777777" w:rsidR="00A7361F" w:rsidRDefault="00A7361F">
      <w:pPr>
        <w:rPr>
          <w:rFonts w:hint="eastAsia"/>
        </w:rPr>
      </w:pPr>
    </w:p>
    <w:p w14:paraId="6695E691" w14:textId="77777777" w:rsidR="00A7361F" w:rsidRDefault="00A7361F">
      <w:pPr>
        <w:rPr>
          <w:rFonts w:hint="eastAsia"/>
        </w:rPr>
      </w:pPr>
      <w:r>
        <w:rPr>
          <w:rFonts w:hint="eastAsia"/>
        </w:rPr>
        <w:tab/>
        <w:t>一个公司的股利政策可以影响其股价、市场价值以及投资者的期望。稳健的股利政策有助于吸引长期投资者，特别是那些寻求稳定收入的个人或机构。对于一些成熟企业来说，定期发放股利能够增强股东的信任感，因为这显示了公司管理团队对公司未来现金流的信心。然而，初创企业或处于快速扩张阶段的企业可能更倾向于将利润重新投入到业务中，而不是发放股利。</w:t>
      </w:r>
    </w:p>
    <w:p w14:paraId="6D6C427B" w14:textId="77777777" w:rsidR="00A7361F" w:rsidRDefault="00A7361F">
      <w:pPr>
        <w:rPr>
          <w:rFonts w:hint="eastAsia"/>
        </w:rPr>
      </w:pPr>
    </w:p>
    <w:p w14:paraId="2FDF154E" w14:textId="77777777" w:rsidR="00A7361F" w:rsidRDefault="00A7361F">
      <w:pPr>
        <w:rPr>
          <w:rFonts w:hint="eastAsia"/>
        </w:rPr>
      </w:pPr>
    </w:p>
    <w:p w14:paraId="0AC0736C" w14:textId="77777777" w:rsidR="00A7361F" w:rsidRDefault="00A7361F">
      <w:pPr>
        <w:rPr>
          <w:rFonts w:hint="eastAsia"/>
        </w:rPr>
      </w:pPr>
    </w:p>
    <w:p w14:paraId="0F229497" w14:textId="77777777" w:rsidR="00A7361F" w:rsidRDefault="00A7361F">
      <w:pPr>
        <w:rPr>
          <w:rFonts w:hint="eastAsia"/>
        </w:rPr>
      </w:pPr>
      <w:r>
        <w:rPr>
          <w:rFonts w:hint="eastAsia"/>
        </w:rPr>
        <w:tab/>
        <w:t>股利的影响因素</w:t>
      </w:r>
    </w:p>
    <w:p w14:paraId="096716D9" w14:textId="77777777" w:rsidR="00A7361F" w:rsidRDefault="00A7361F">
      <w:pPr>
        <w:rPr>
          <w:rFonts w:hint="eastAsia"/>
        </w:rPr>
      </w:pPr>
    </w:p>
    <w:p w14:paraId="1B06A3B7" w14:textId="77777777" w:rsidR="00A7361F" w:rsidRDefault="00A7361F">
      <w:pPr>
        <w:rPr>
          <w:rFonts w:hint="eastAsia"/>
        </w:rPr>
      </w:pPr>
    </w:p>
    <w:p w14:paraId="683FE515" w14:textId="77777777" w:rsidR="00A7361F" w:rsidRDefault="00A7361F">
      <w:pPr>
        <w:rPr>
          <w:rFonts w:hint="eastAsia"/>
        </w:rPr>
      </w:pPr>
      <w:r>
        <w:rPr>
          <w:rFonts w:hint="eastAsia"/>
        </w:rPr>
        <w:tab/>
        <w:t>多种因素会影响公司是否发放股利以及发放多少股利。这些因素包括但不限于公司的盈利能力、现金流情况、行业特点、法律限制、税务考虑以及资本市场的整体环境等。例如，在某些国家，法律规定公司必须保留在一定比例的净利润作为法定公积金，不得全部作为股利发放。公司也会考虑到不同类型的股东需求差异，比如大型机构投资者与小散股东之间可能存在不同的偏好。</w:t>
      </w:r>
    </w:p>
    <w:p w14:paraId="3500AF5B" w14:textId="77777777" w:rsidR="00A7361F" w:rsidRDefault="00A7361F">
      <w:pPr>
        <w:rPr>
          <w:rFonts w:hint="eastAsia"/>
        </w:rPr>
      </w:pPr>
    </w:p>
    <w:p w14:paraId="111E05CD" w14:textId="77777777" w:rsidR="00A7361F" w:rsidRDefault="00A7361F">
      <w:pPr>
        <w:rPr>
          <w:rFonts w:hint="eastAsia"/>
        </w:rPr>
      </w:pPr>
    </w:p>
    <w:p w14:paraId="40C00C16" w14:textId="77777777" w:rsidR="00A7361F" w:rsidRDefault="00A7361F">
      <w:pPr>
        <w:rPr>
          <w:rFonts w:hint="eastAsia"/>
        </w:rPr>
      </w:pPr>
    </w:p>
    <w:p w14:paraId="6BA03DDB" w14:textId="77777777" w:rsidR="00A7361F" w:rsidRDefault="00A7361F">
      <w:pPr>
        <w:rPr>
          <w:rFonts w:hint="eastAsia"/>
        </w:rPr>
      </w:pPr>
      <w:r>
        <w:rPr>
          <w:rFonts w:hint="eastAsia"/>
        </w:rPr>
        <w:tab/>
        <w:t>股利的不同形式</w:t>
      </w:r>
    </w:p>
    <w:p w14:paraId="1635790B" w14:textId="77777777" w:rsidR="00A7361F" w:rsidRDefault="00A7361F">
      <w:pPr>
        <w:rPr>
          <w:rFonts w:hint="eastAsia"/>
        </w:rPr>
      </w:pPr>
    </w:p>
    <w:p w14:paraId="40BCD690" w14:textId="77777777" w:rsidR="00A7361F" w:rsidRDefault="00A7361F">
      <w:pPr>
        <w:rPr>
          <w:rFonts w:hint="eastAsia"/>
        </w:rPr>
      </w:pPr>
    </w:p>
    <w:p w14:paraId="3C33ED95" w14:textId="77777777" w:rsidR="00A7361F" w:rsidRDefault="00A7361F">
      <w:pPr>
        <w:rPr>
          <w:rFonts w:hint="eastAsia"/>
        </w:rPr>
      </w:pPr>
      <w:r>
        <w:rPr>
          <w:rFonts w:hint="eastAsia"/>
        </w:rPr>
        <w:tab/>
        <w:t>除了常见的现金股利外，还有其他形式的股利可供选择。例如，股票股利是以公司增发新股的方式给予现有股东，这种方式不会直接影响公司的现金流，但会稀释每股收益。特殊情况下，公司还可能会发行财产股利，即用实物资产或其他证券代替现金或股票作为股利发放给股东。随着金融创新的发展，股利的形式也变得越来越多样化。</w:t>
      </w:r>
    </w:p>
    <w:p w14:paraId="1F6AD27D" w14:textId="77777777" w:rsidR="00A7361F" w:rsidRDefault="00A7361F">
      <w:pPr>
        <w:rPr>
          <w:rFonts w:hint="eastAsia"/>
        </w:rPr>
      </w:pPr>
    </w:p>
    <w:p w14:paraId="5996C2F1" w14:textId="77777777" w:rsidR="00A7361F" w:rsidRDefault="00A7361F">
      <w:pPr>
        <w:rPr>
          <w:rFonts w:hint="eastAsia"/>
        </w:rPr>
      </w:pPr>
    </w:p>
    <w:p w14:paraId="23C8D3C2" w14:textId="77777777" w:rsidR="00A7361F" w:rsidRDefault="00A7361F">
      <w:pPr>
        <w:rPr>
          <w:rFonts w:hint="eastAsia"/>
        </w:rPr>
      </w:pPr>
    </w:p>
    <w:p w14:paraId="7BA81DE8" w14:textId="77777777" w:rsidR="00A7361F" w:rsidRDefault="00A7361F">
      <w:pPr>
        <w:rPr>
          <w:rFonts w:hint="eastAsia"/>
        </w:rPr>
      </w:pPr>
      <w:r>
        <w:rPr>
          <w:rFonts w:hint="eastAsia"/>
        </w:rPr>
        <w:tab/>
        <w:t>最后的总结</w:t>
      </w:r>
    </w:p>
    <w:p w14:paraId="670E016B" w14:textId="77777777" w:rsidR="00A7361F" w:rsidRDefault="00A7361F">
      <w:pPr>
        <w:rPr>
          <w:rFonts w:hint="eastAsia"/>
        </w:rPr>
      </w:pPr>
    </w:p>
    <w:p w14:paraId="3E837411" w14:textId="77777777" w:rsidR="00A7361F" w:rsidRDefault="00A7361F">
      <w:pPr>
        <w:rPr>
          <w:rFonts w:hint="eastAsia"/>
        </w:rPr>
      </w:pPr>
    </w:p>
    <w:p w14:paraId="6333F4B2" w14:textId="77777777" w:rsidR="00A7361F" w:rsidRDefault="00A7361F">
      <w:pPr>
        <w:rPr>
          <w:rFonts w:hint="eastAsia"/>
        </w:rPr>
      </w:pPr>
      <w:r>
        <w:rPr>
          <w:rFonts w:hint="eastAsia"/>
        </w:rPr>
        <w:tab/>
        <w:t>股利不仅是公司财务决策的一个重要方面，也是连接公司与股东关系的桥梁。它体现了公司在实现盈利后如何与其所有者分享成果的理念。了解股利及其相关知识对于投资者做出明智的投资决策至关重要。不论是评估一家公司的投资价值还是规划个人的投资组合，股利都是不可忽视的因素之一。</w:t>
      </w:r>
    </w:p>
    <w:p w14:paraId="263F2FA2" w14:textId="77777777" w:rsidR="00A7361F" w:rsidRDefault="00A7361F">
      <w:pPr>
        <w:rPr>
          <w:rFonts w:hint="eastAsia"/>
        </w:rPr>
      </w:pPr>
    </w:p>
    <w:p w14:paraId="371AB156" w14:textId="77777777" w:rsidR="00A7361F" w:rsidRDefault="00A7361F">
      <w:pPr>
        <w:rPr>
          <w:rFonts w:hint="eastAsia"/>
        </w:rPr>
      </w:pPr>
    </w:p>
    <w:p w14:paraId="4E7E0944" w14:textId="77777777" w:rsidR="00A7361F" w:rsidRDefault="00A7361F">
      <w:pPr>
        <w:rPr>
          <w:rFonts w:hint="eastAsia"/>
        </w:rPr>
      </w:pPr>
      <w:r>
        <w:rPr>
          <w:rFonts w:hint="eastAsia"/>
        </w:rPr>
        <w:t>本文是由每日作文网(2345lzwz.com)为大家创作</w:t>
      </w:r>
    </w:p>
    <w:p w14:paraId="584935F3" w14:textId="16121360" w:rsidR="00C3130C" w:rsidRDefault="00C3130C"/>
    <w:sectPr w:rsidR="00C313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30C"/>
    <w:rsid w:val="00A7361F"/>
    <w:rsid w:val="00C3130C"/>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0B775F-1733-4E91-A3CA-09A355BB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13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13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13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13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13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13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13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13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13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13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13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13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130C"/>
    <w:rPr>
      <w:rFonts w:cstheme="majorBidi"/>
      <w:color w:val="2F5496" w:themeColor="accent1" w:themeShade="BF"/>
      <w:sz w:val="28"/>
      <w:szCs w:val="28"/>
    </w:rPr>
  </w:style>
  <w:style w:type="character" w:customStyle="1" w:styleId="50">
    <w:name w:val="标题 5 字符"/>
    <w:basedOn w:val="a0"/>
    <w:link w:val="5"/>
    <w:uiPriority w:val="9"/>
    <w:semiHidden/>
    <w:rsid w:val="00C3130C"/>
    <w:rPr>
      <w:rFonts w:cstheme="majorBidi"/>
      <w:color w:val="2F5496" w:themeColor="accent1" w:themeShade="BF"/>
      <w:sz w:val="24"/>
    </w:rPr>
  </w:style>
  <w:style w:type="character" w:customStyle="1" w:styleId="60">
    <w:name w:val="标题 6 字符"/>
    <w:basedOn w:val="a0"/>
    <w:link w:val="6"/>
    <w:uiPriority w:val="9"/>
    <w:semiHidden/>
    <w:rsid w:val="00C3130C"/>
    <w:rPr>
      <w:rFonts w:cstheme="majorBidi"/>
      <w:b/>
      <w:bCs/>
      <w:color w:val="2F5496" w:themeColor="accent1" w:themeShade="BF"/>
    </w:rPr>
  </w:style>
  <w:style w:type="character" w:customStyle="1" w:styleId="70">
    <w:name w:val="标题 7 字符"/>
    <w:basedOn w:val="a0"/>
    <w:link w:val="7"/>
    <w:uiPriority w:val="9"/>
    <w:semiHidden/>
    <w:rsid w:val="00C3130C"/>
    <w:rPr>
      <w:rFonts w:cstheme="majorBidi"/>
      <w:b/>
      <w:bCs/>
      <w:color w:val="595959" w:themeColor="text1" w:themeTint="A6"/>
    </w:rPr>
  </w:style>
  <w:style w:type="character" w:customStyle="1" w:styleId="80">
    <w:name w:val="标题 8 字符"/>
    <w:basedOn w:val="a0"/>
    <w:link w:val="8"/>
    <w:uiPriority w:val="9"/>
    <w:semiHidden/>
    <w:rsid w:val="00C3130C"/>
    <w:rPr>
      <w:rFonts w:cstheme="majorBidi"/>
      <w:color w:val="595959" w:themeColor="text1" w:themeTint="A6"/>
    </w:rPr>
  </w:style>
  <w:style w:type="character" w:customStyle="1" w:styleId="90">
    <w:name w:val="标题 9 字符"/>
    <w:basedOn w:val="a0"/>
    <w:link w:val="9"/>
    <w:uiPriority w:val="9"/>
    <w:semiHidden/>
    <w:rsid w:val="00C3130C"/>
    <w:rPr>
      <w:rFonts w:eastAsiaTheme="majorEastAsia" w:cstheme="majorBidi"/>
      <w:color w:val="595959" w:themeColor="text1" w:themeTint="A6"/>
    </w:rPr>
  </w:style>
  <w:style w:type="paragraph" w:styleId="a3">
    <w:name w:val="Title"/>
    <w:basedOn w:val="a"/>
    <w:next w:val="a"/>
    <w:link w:val="a4"/>
    <w:uiPriority w:val="10"/>
    <w:qFormat/>
    <w:rsid w:val="00C313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13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3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13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130C"/>
    <w:pPr>
      <w:spacing w:before="160"/>
      <w:jc w:val="center"/>
    </w:pPr>
    <w:rPr>
      <w:i/>
      <w:iCs/>
      <w:color w:val="404040" w:themeColor="text1" w:themeTint="BF"/>
    </w:rPr>
  </w:style>
  <w:style w:type="character" w:customStyle="1" w:styleId="a8">
    <w:name w:val="引用 字符"/>
    <w:basedOn w:val="a0"/>
    <w:link w:val="a7"/>
    <w:uiPriority w:val="29"/>
    <w:rsid w:val="00C3130C"/>
    <w:rPr>
      <w:i/>
      <w:iCs/>
      <w:color w:val="404040" w:themeColor="text1" w:themeTint="BF"/>
    </w:rPr>
  </w:style>
  <w:style w:type="paragraph" w:styleId="a9">
    <w:name w:val="List Paragraph"/>
    <w:basedOn w:val="a"/>
    <w:uiPriority w:val="34"/>
    <w:qFormat/>
    <w:rsid w:val="00C3130C"/>
    <w:pPr>
      <w:ind w:left="720"/>
      <w:contextualSpacing/>
    </w:pPr>
  </w:style>
  <w:style w:type="character" w:styleId="aa">
    <w:name w:val="Intense Emphasis"/>
    <w:basedOn w:val="a0"/>
    <w:uiPriority w:val="21"/>
    <w:qFormat/>
    <w:rsid w:val="00C3130C"/>
    <w:rPr>
      <w:i/>
      <w:iCs/>
      <w:color w:val="2F5496" w:themeColor="accent1" w:themeShade="BF"/>
    </w:rPr>
  </w:style>
  <w:style w:type="paragraph" w:styleId="ab">
    <w:name w:val="Intense Quote"/>
    <w:basedOn w:val="a"/>
    <w:next w:val="a"/>
    <w:link w:val="ac"/>
    <w:uiPriority w:val="30"/>
    <w:qFormat/>
    <w:rsid w:val="00C313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130C"/>
    <w:rPr>
      <w:i/>
      <w:iCs/>
      <w:color w:val="2F5496" w:themeColor="accent1" w:themeShade="BF"/>
    </w:rPr>
  </w:style>
  <w:style w:type="character" w:styleId="ad">
    <w:name w:val="Intense Reference"/>
    <w:basedOn w:val="a0"/>
    <w:uiPriority w:val="32"/>
    <w:qFormat/>
    <w:rsid w:val="00C313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