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火红火红的苹果像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苹果像挂在树上的灯笼，闪烁着温暖的光芒。每当秋天来临，果园里的苹果就像小小的红宝石，点缀在绿叶中，带给人们丰收的喜悦。孩子们在果园里欢快地奔跑，摘下一个个圆润饱满的苹果，仿佛捧着一颗颗小太阳，感受着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火红火红的晚霞像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晚霞像天空中的一幅美丽画卷，绚烂的色彩铺满了整个天际。夕阳慢慢下沉，把余晖洒在大地上，山峦和湖泊都被染上了温暖的色调。晚霞仿佛是天际的火焰，在暮色中燃烧，为一天的结束增添了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火红火红的花朵像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火红火红的花朵像春天里的小太阳，在花园里争奇斗艳。它们的花瓣如同燃烧的火焰，把整个花坛装点得绚烂夺目。每一朵花都像是自然的精灵，给大地带来了一抹灿烂的色彩，吸引着蜜蜂和蝴蝶们翩翩起舞。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火红火红的枫叶像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火红火红的枫叶像秋天里的火焰，燃烧在树梢上，给秋风带来了温暖。每一片枫叶都像是自然的画笔，绘出了一片迷人的秋色。踩在枫叶上，仿佛走在一条铺满红色地毯的小路上，感受着秋天的丰收与宁静。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