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早安，愿你的清晨如阳光般明媚，带给你一天的好心情。每一天的开始，都是新的希望，新的机会。让我们以最温暖的心情，迎接新的一天。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用微笑迎接早晨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微笑是一天的最佳开场白。无论昨天发生了什么，今天都是新的开始。展现你的微笑，散发正能量，让自己和周围的人都感受到快乐和温暖。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阳光透过窗帘的缝隙，洒在你脸上，仿佛是上天的祝福。愿这份温暖伴随你度过一天的每一个时刻，让你的心情如阳光般灿烂。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早晨是希望的象征，每一天都是一个新的机会。无论你有怎样的计划和目标，记得保持积极的态度，迎接每一个挑战。相信自己，你会越来越好。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在忙碌的生活中，不忘给自己一点宁静的时光。早晨是最适合沉思和放松的时候，给自己几分钟，深呼吸，感受内心的平和和安宁。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感恩是心灵的养分。感激生活中的点点滴滴，无论是好事还是挑战，都让我们成长。怀着一颗感恩的心，迎接每一天的到来。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愿你在今天的每一步都充满信心和勇气。不管遇到什么困难，都要相信自己能够克服。祝你有一个美好的一天，收获快乐与成功。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