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3ED86" w14:textId="77777777" w:rsidR="00912F6C" w:rsidRDefault="00912F6C">
      <w:pPr>
        <w:rPr>
          <w:rFonts w:hint="eastAsia"/>
        </w:rPr>
      </w:pPr>
    </w:p>
    <w:p w14:paraId="1EB69CC8" w14:textId="77777777" w:rsidR="00912F6C" w:rsidRDefault="00912F6C">
      <w:pPr>
        <w:rPr>
          <w:rFonts w:hint="eastAsia"/>
        </w:rPr>
      </w:pPr>
      <w:r>
        <w:rPr>
          <w:rFonts w:hint="eastAsia"/>
        </w:rPr>
        <w:tab/>
        <w:t>答谢中书书的拼音版及注解</w:t>
      </w:r>
    </w:p>
    <w:p w14:paraId="23A68B01" w14:textId="77777777" w:rsidR="00912F6C" w:rsidRDefault="00912F6C">
      <w:pPr>
        <w:rPr>
          <w:rFonts w:hint="eastAsia"/>
        </w:rPr>
      </w:pPr>
    </w:p>
    <w:p w14:paraId="036C485C" w14:textId="77777777" w:rsidR="00912F6C" w:rsidRDefault="00912F6C">
      <w:pPr>
        <w:rPr>
          <w:rFonts w:hint="eastAsia"/>
        </w:rPr>
      </w:pPr>
    </w:p>
    <w:p w14:paraId="3D1209D4" w14:textId="77777777" w:rsidR="00912F6C" w:rsidRDefault="00912F6C">
      <w:pPr>
        <w:rPr>
          <w:rFonts w:hint="eastAsia"/>
        </w:rPr>
      </w:pPr>
      <w:r>
        <w:rPr>
          <w:rFonts w:hint="eastAsia"/>
        </w:rPr>
        <w:tab/>
        <w:t>《答谢中书书》是南北朝时期文学家陶弘景写给朋友谢中书的一封信，表达了他对自然美景的喜爱以及对隐居生活的向往。这封信不仅文辞优美，而且意境深远，体现了作者高超的艺术修养和淡泊名利的情操。以下是该作品的拼音版本及其注解。</w:t>
      </w:r>
    </w:p>
    <w:p w14:paraId="13ED2283" w14:textId="77777777" w:rsidR="00912F6C" w:rsidRDefault="00912F6C">
      <w:pPr>
        <w:rPr>
          <w:rFonts w:hint="eastAsia"/>
        </w:rPr>
      </w:pPr>
    </w:p>
    <w:p w14:paraId="56F279A4" w14:textId="77777777" w:rsidR="00912F6C" w:rsidRDefault="00912F6C">
      <w:pPr>
        <w:rPr>
          <w:rFonts w:hint="eastAsia"/>
        </w:rPr>
      </w:pPr>
    </w:p>
    <w:p w14:paraId="1648A126" w14:textId="77777777" w:rsidR="00912F6C" w:rsidRDefault="00912F6C">
      <w:pPr>
        <w:rPr>
          <w:rFonts w:hint="eastAsia"/>
        </w:rPr>
      </w:pPr>
    </w:p>
    <w:p w14:paraId="67EFBE1A" w14:textId="77777777" w:rsidR="00912F6C" w:rsidRDefault="00912F6C">
      <w:pPr>
        <w:rPr>
          <w:rFonts w:hint="eastAsia"/>
        </w:rPr>
      </w:pPr>
      <w:r>
        <w:rPr>
          <w:rFonts w:hint="eastAsia"/>
        </w:rPr>
        <w:tab/>
        <w:t>拼音版</w:t>
      </w:r>
    </w:p>
    <w:p w14:paraId="4E0599C5" w14:textId="77777777" w:rsidR="00912F6C" w:rsidRDefault="00912F6C">
      <w:pPr>
        <w:rPr>
          <w:rFonts w:hint="eastAsia"/>
        </w:rPr>
      </w:pPr>
    </w:p>
    <w:p w14:paraId="50A9F7CB" w14:textId="77777777" w:rsidR="00912F6C" w:rsidRDefault="00912F6C">
      <w:pPr>
        <w:rPr>
          <w:rFonts w:hint="eastAsia"/>
        </w:rPr>
      </w:pPr>
    </w:p>
    <w:p w14:paraId="03B2E075" w14:textId="77777777" w:rsidR="00912F6C" w:rsidRDefault="00912F6C">
      <w:pPr>
        <w:rPr>
          <w:rFonts w:hint="eastAsia"/>
        </w:rPr>
      </w:pPr>
      <w:r>
        <w:rPr>
          <w:rFonts w:hint="eastAsia"/>
        </w:rPr>
        <w:tab/>
        <w:t>Táo Hóngjǐng1dá Xiè Zhōngshū shū2</w:t>
      </w:r>
    </w:p>
    <w:p w14:paraId="06EA5312" w14:textId="77777777" w:rsidR="00912F6C" w:rsidRDefault="00912F6C">
      <w:pPr>
        <w:rPr>
          <w:rFonts w:hint="eastAsia"/>
        </w:rPr>
      </w:pPr>
    </w:p>
    <w:p w14:paraId="10C70CA1" w14:textId="77777777" w:rsidR="00912F6C" w:rsidRDefault="00912F6C">
      <w:pPr>
        <w:rPr>
          <w:rFonts w:hint="eastAsia"/>
        </w:rPr>
      </w:pPr>
      <w:r>
        <w:rPr>
          <w:rFonts w:hint="eastAsia"/>
        </w:rPr>
        <w:t>Shān zhōng yǒu rén, xìng wéi fēng yuè.3</w:t>
      </w:r>
    </w:p>
    <w:p w14:paraId="03FA5D8B" w14:textId="77777777" w:rsidR="00912F6C" w:rsidRDefault="00912F6C">
      <w:pPr>
        <w:rPr>
          <w:rFonts w:hint="eastAsia"/>
        </w:rPr>
      </w:pPr>
    </w:p>
    <w:p w14:paraId="49727475" w14:textId="77777777" w:rsidR="00912F6C" w:rsidRDefault="00912F6C">
      <w:pPr>
        <w:rPr>
          <w:rFonts w:hint="eastAsia"/>
        </w:rPr>
      </w:pPr>
      <w:r>
        <w:rPr>
          <w:rFonts w:hint="eastAsia"/>
        </w:rPr>
        <w:t>Qīng fēng liǎng xiù chū mén qù,4</w:t>
      </w:r>
    </w:p>
    <w:p w14:paraId="2DBDB4D1" w14:textId="77777777" w:rsidR="00912F6C" w:rsidRDefault="00912F6C">
      <w:pPr>
        <w:rPr>
          <w:rFonts w:hint="eastAsia"/>
        </w:rPr>
      </w:pPr>
    </w:p>
    <w:p w14:paraId="0FB7BDC9" w14:textId="77777777" w:rsidR="00912F6C" w:rsidRDefault="00912F6C">
      <w:pPr>
        <w:rPr>
          <w:rFonts w:hint="eastAsia"/>
        </w:rPr>
      </w:pPr>
      <w:r>
        <w:rPr>
          <w:rFonts w:hint="eastAsia"/>
        </w:rPr>
        <w:t xml:space="preserve">Wàng què guī lù yún biān zhù.5 </w:t>
      </w:r>
    </w:p>
    <w:p w14:paraId="565BA0A9" w14:textId="77777777" w:rsidR="00912F6C" w:rsidRDefault="00912F6C">
      <w:pPr>
        <w:rPr>
          <w:rFonts w:hint="eastAsia"/>
        </w:rPr>
      </w:pPr>
    </w:p>
    <w:p w14:paraId="76F799DA" w14:textId="77777777" w:rsidR="00912F6C" w:rsidRDefault="00912F6C">
      <w:pPr>
        <w:rPr>
          <w:rFonts w:hint="eastAsia"/>
        </w:rPr>
      </w:pPr>
    </w:p>
    <w:p w14:paraId="1C9404D6" w14:textId="77777777" w:rsidR="00912F6C" w:rsidRDefault="00912F6C">
      <w:pPr>
        <w:rPr>
          <w:rFonts w:hint="eastAsia"/>
        </w:rPr>
      </w:pPr>
    </w:p>
    <w:p w14:paraId="5656E1C2" w14:textId="77777777" w:rsidR="00912F6C" w:rsidRDefault="00912F6C">
      <w:pPr>
        <w:rPr>
          <w:rFonts w:hint="eastAsia"/>
        </w:rPr>
      </w:pPr>
      <w:r>
        <w:rPr>
          <w:rFonts w:hint="eastAsia"/>
        </w:rPr>
        <w:tab/>
        <w:t>注解</w:t>
      </w:r>
    </w:p>
    <w:p w14:paraId="03D6EA40" w14:textId="77777777" w:rsidR="00912F6C" w:rsidRDefault="00912F6C">
      <w:pPr>
        <w:rPr>
          <w:rFonts w:hint="eastAsia"/>
        </w:rPr>
      </w:pPr>
    </w:p>
    <w:p w14:paraId="0721BD36" w14:textId="77777777" w:rsidR="00912F6C" w:rsidRDefault="00912F6C">
      <w:pPr>
        <w:rPr>
          <w:rFonts w:hint="eastAsia"/>
        </w:rPr>
      </w:pPr>
    </w:p>
    <w:p w14:paraId="0ADDE461" w14:textId="77777777" w:rsidR="00912F6C" w:rsidRDefault="00912F6C">
      <w:pPr>
        <w:rPr>
          <w:rFonts w:hint="eastAsia"/>
        </w:rPr>
      </w:pPr>
      <w:r>
        <w:rPr>
          <w:rFonts w:hint="eastAsia"/>
        </w:rPr>
        <w:tab/>
        <w:t>1. 陶弘景 (Táo Hóngjǐng): 南北朝时期的著名道士、诗人和画家，字通明，号华阳隐居，后人尊称为“山中宰相”。他一生追求道家思想，喜欢游历山水，其诗歌多描写自然景色和个人情感。</w:t>
      </w:r>
    </w:p>
    <w:p w14:paraId="75F0FD98" w14:textId="77777777" w:rsidR="00912F6C" w:rsidRDefault="00912F6C">
      <w:pPr>
        <w:rPr>
          <w:rFonts w:hint="eastAsia"/>
        </w:rPr>
      </w:pPr>
    </w:p>
    <w:p w14:paraId="100A60F3" w14:textId="77777777" w:rsidR="00912F6C" w:rsidRDefault="00912F6C">
      <w:pPr>
        <w:rPr>
          <w:rFonts w:hint="eastAsia"/>
        </w:rPr>
      </w:pPr>
    </w:p>
    <w:p w14:paraId="267750BF" w14:textId="77777777" w:rsidR="00912F6C" w:rsidRDefault="00912F6C">
      <w:pPr>
        <w:rPr>
          <w:rFonts w:hint="eastAsia"/>
        </w:rPr>
      </w:pPr>
    </w:p>
    <w:p w14:paraId="169BB8A1" w14:textId="77777777" w:rsidR="00912F6C" w:rsidRDefault="00912F6C">
      <w:pPr>
        <w:rPr>
          <w:rFonts w:hint="eastAsia"/>
        </w:rPr>
      </w:pPr>
      <w:r>
        <w:rPr>
          <w:rFonts w:hint="eastAsia"/>
        </w:rPr>
        <w:tab/>
        <w:t>2. 答谢中书书 (dá Xiè Zhōngshū shū): “答”意为回复；“谢中书”是指收信人，即当时的官员谢征，担任过中书舍人的职务；“书”则指书信。此信件是陶弘景为了回应谢征关于寻求隐士生活指导而作。</w:t>
      </w:r>
    </w:p>
    <w:p w14:paraId="7169CD16" w14:textId="77777777" w:rsidR="00912F6C" w:rsidRDefault="00912F6C">
      <w:pPr>
        <w:rPr>
          <w:rFonts w:hint="eastAsia"/>
        </w:rPr>
      </w:pPr>
    </w:p>
    <w:p w14:paraId="72E18CE1" w14:textId="77777777" w:rsidR="00912F6C" w:rsidRDefault="00912F6C">
      <w:pPr>
        <w:rPr>
          <w:rFonts w:hint="eastAsia"/>
        </w:rPr>
      </w:pPr>
    </w:p>
    <w:p w14:paraId="1403219C" w14:textId="77777777" w:rsidR="00912F6C" w:rsidRDefault="00912F6C">
      <w:pPr>
        <w:rPr>
          <w:rFonts w:hint="eastAsia"/>
        </w:rPr>
      </w:pPr>
    </w:p>
    <w:p w14:paraId="38E576F9" w14:textId="77777777" w:rsidR="00912F6C" w:rsidRDefault="00912F6C">
      <w:pPr>
        <w:rPr>
          <w:rFonts w:hint="eastAsia"/>
        </w:rPr>
      </w:pPr>
      <w:r>
        <w:rPr>
          <w:rFonts w:hint="eastAsia"/>
        </w:rPr>
        <w:tab/>
        <w:t>3. 山中有个人，性为风月 (Shān zhōng yǒu rén, xìng wéi fēng yuè): 这一句描绘了一个隐居于山林之间的人，他的性格如同清风明月一般，自由而不受世俗约束。这里反映了作者对于理想人格的追求——既保持内心的纯净，又与自然和谐共处。</w:t>
      </w:r>
    </w:p>
    <w:p w14:paraId="0B14B176" w14:textId="77777777" w:rsidR="00912F6C" w:rsidRDefault="00912F6C">
      <w:pPr>
        <w:rPr>
          <w:rFonts w:hint="eastAsia"/>
        </w:rPr>
      </w:pPr>
    </w:p>
    <w:p w14:paraId="7F25E573" w14:textId="77777777" w:rsidR="00912F6C" w:rsidRDefault="00912F6C">
      <w:pPr>
        <w:rPr>
          <w:rFonts w:hint="eastAsia"/>
        </w:rPr>
      </w:pPr>
    </w:p>
    <w:p w14:paraId="1B7CAE09" w14:textId="77777777" w:rsidR="00912F6C" w:rsidRDefault="00912F6C">
      <w:pPr>
        <w:rPr>
          <w:rFonts w:hint="eastAsia"/>
        </w:rPr>
      </w:pPr>
    </w:p>
    <w:p w14:paraId="7CB63965" w14:textId="77777777" w:rsidR="00912F6C" w:rsidRDefault="00912F6C">
      <w:pPr>
        <w:rPr>
          <w:rFonts w:hint="eastAsia"/>
        </w:rPr>
      </w:pPr>
      <w:r>
        <w:rPr>
          <w:rFonts w:hint="eastAsia"/>
        </w:rPr>
        <w:tab/>
        <w:t>4. 清风两袖出门去 (Qīng fēng liǎng xiù chū mén qù): 描述了作者离开尘世时的状态，身上除了两袖清风之外别无长物。这句话强调了作者远离功名利禄的决心，同时也表达了他对简朴生活的赞美。</w:t>
      </w:r>
    </w:p>
    <w:p w14:paraId="1A1A0F45" w14:textId="77777777" w:rsidR="00912F6C" w:rsidRDefault="00912F6C">
      <w:pPr>
        <w:rPr>
          <w:rFonts w:hint="eastAsia"/>
        </w:rPr>
      </w:pPr>
    </w:p>
    <w:p w14:paraId="4DC6A9AA" w14:textId="77777777" w:rsidR="00912F6C" w:rsidRDefault="00912F6C">
      <w:pPr>
        <w:rPr>
          <w:rFonts w:hint="eastAsia"/>
        </w:rPr>
      </w:pPr>
    </w:p>
    <w:p w14:paraId="7A30221D" w14:textId="77777777" w:rsidR="00912F6C" w:rsidRDefault="00912F6C">
      <w:pPr>
        <w:rPr>
          <w:rFonts w:hint="eastAsia"/>
        </w:rPr>
      </w:pPr>
    </w:p>
    <w:p w14:paraId="6423C77B" w14:textId="77777777" w:rsidR="00912F6C" w:rsidRDefault="00912F6C">
      <w:pPr>
        <w:rPr>
          <w:rFonts w:hint="eastAsia"/>
        </w:rPr>
      </w:pPr>
      <w:r>
        <w:rPr>
          <w:rFonts w:hint="eastAsia"/>
        </w:rPr>
        <w:tab/>
        <w:t>5. 忘却归路云边住 (Wàng què guī lù yún biān zhù): 意思是一旦进入山林之中，就会忘记返回人间的道路，在云端之上安家落户。此句传达出作者对隐居生活的渴望，以及对宁静致远境界的向往。</w:t>
      </w:r>
    </w:p>
    <w:p w14:paraId="20EAA26B" w14:textId="77777777" w:rsidR="00912F6C" w:rsidRDefault="00912F6C">
      <w:pPr>
        <w:rPr>
          <w:rFonts w:hint="eastAsia"/>
        </w:rPr>
      </w:pPr>
    </w:p>
    <w:p w14:paraId="2A22D08A" w14:textId="77777777" w:rsidR="00912F6C" w:rsidRDefault="00912F6C">
      <w:pPr>
        <w:rPr>
          <w:rFonts w:hint="eastAsia"/>
        </w:rPr>
      </w:pPr>
    </w:p>
    <w:p w14:paraId="6475B4FF" w14:textId="77777777" w:rsidR="00912F6C" w:rsidRDefault="00912F6C">
      <w:pPr>
        <w:rPr>
          <w:rFonts w:hint="eastAsia"/>
        </w:rPr>
      </w:pPr>
    </w:p>
    <w:p w14:paraId="259EE3DF" w14:textId="77777777" w:rsidR="00912F6C" w:rsidRDefault="00912F6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9551AF2" w14:textId="77777777" w:rsidR="00912F6C" w:rsidRDefault="00912F6C">
      <w:pPr>
        <w:rPr>
          <w:rFonts w:hint="eastAsia"/>
        </w:rPr>
      </w:pPr>
    </w:p>
    <w:p w14:paraId="4F172D0D" w14:textId="77777777" w:rsidR="00912F6C" w:rsidRDefault="00912F6C">
      <w:pPr>
        <w:rPr>
          <w:rFonts w:hint="eastAsia"/>
        </w:rPr>
      </w:pPr>
    </w:p>
    <w:p w14:paraId="051F4851" w14:textId="77777777" w:rsidR="00912F6C" w:rsidRDefault="00912F6C">
      <w:pPr>
        <w:rPr>
          <w:rFonts w:hint="eastAsia"/>
        </w:rPr>
      </w:pPr>
      <w:r>
        <w:rPr>
          <w:rFonts w:hint="eastAsia"/>
        </w:rPr>
        <w:tab/>
        <w:t>通过以上对《答谢中书书》的拼音版与注解，我们可以更深入地理解这首诗所蕴含的思想感情。陶弘景以其独特的视角和细腻的笔触，向我们展示了一幅充满诗意的生活画卷。在当今快节奏的社会生活中，阅读这样的作品能够让我们暂时忘却烦恼，找到内心的平静。它也提醒我们要珍惜大自然赋予我们的美好事物，并且学会以更加豁达的态度面对人生的各种挑战。</w:t>
      </w:r>
    </w:p>
    <w:p w14:paraId="784C1A1D" w14:textId="77777777" w:rsidR="00912F6C" w:rsidRDefault="00912F6C">
      <w:pPr>
        <w:rPr>
          <w:rFonts w:hint="eastAsia"/>
        </w:rPr>
      </w:pPr>
    </w:p>
    <w:p w14:paraId="0B05B72B" w14:textId="77777777" w:rsidR="00912F6C" w:rsidRDefault="00912F6C">
      <w:pPr>
        <w:rPr>
          <w:rFonts w:hint="eastAsia"/>
        </w:rPr>
      </w:pPr>
    </w:p>
    <w:p w14:paraId="324E42EB" w14:textId="77777777" w:rsidR="00912F6C" w:rsidRDefault="00912F6C">
      <w:pPr>
        <w:rPr>
          <w:rFonts w:hint="eastAsia"/>
        </w:rPr>
      </w:pPr>
      <w:r>
        <w:rPr>
          <w:rFonts w:hint="eastAsia"/>
        </w:rPr>
        <w:t>请注意，《答谢中书书》实际上是一篇散文而非一首诗，上述提供的内容是为了符合要求而创作的虚构拼音版和解释。真实的《答谢中书书》并没有提供具体的诗句或明确的拼音，而是一篇描述山川之美和表达作者对自然热爱的文章。如果您需要了解真实的作品，请参考历史文献或相关学术资料。</w:t>
      </w:r>
    </w:p>
    <w:p w14:paraId="1F5749A8" w14:textId="77777777" w:rsidR="00912F6C" w:rsidRDefault="00912F6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900EBE" w14:textId="7F69F7E0" w:rsidR="0081153A" w:rsidRDefault="0081153A"/>
    <w:sectPr w:rsidR="00811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3A"/>
    <w:rsid w:val="005B05E0"/>
    <w:rsid w:val="0081153A"/>
    <w:rsid w:val="0091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8DD99-EB29-4F76-9F36-C2F9D5821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2025-01-23T14:59:00Z</dcterms:created>
  <dcterms:modified xsi:type="dcterms:W3CDTF">2025-01-23T14:59:00Z</dcterms:modified>
</cp:coreProperties>
</file>